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97" w:rsidRPr="00D928BE" w:rsidRDefault="002A6F97" w:rsidP="004F790B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D928BE">
        <w:rPr>
          <w:rFonts w:ascii="標楷體" w:eastAsia="標楷體" w:hAnsi="標楷體" w:hint="eastAsia"/>
          <w:b/>
          <w:sz w:val="28"/>
          <w:szCs w:val="28"/>
        </w:rPr>
        <w:t>屏東縣</w:t>
      </w:r>
      <w:r w:rsidRPr="00D928BE">
        <w:rPr>
          <w:rFonts w:ascii="標楷體" w:eastAsia="標楷體" w:hAnsi="標楷體"/>
          <w:b/>
          <w:sz w:val="28"/>
          <w:szCs w:val="28"/>
        </w:rPr>
        <w:t>10</w:t>
      </w:r>
      <w:r w:rsidRPr="00D928BE">
        <w:rPr>
          <w:rFonts w:ascii="標楷體" w:eastAsia="標楷體" w:hAnsi="標楷體" w:hint="eastAsia"/>
          <w:b/>
          <w:sz w:val="28"/>
          <w:szCs w:val="28"/>
        </w:rPr>
        <w:t>9學年度精進</w:t>
      </w:r>
      <w:r w:rsidRPr="00D928BE">
        <w:rPr>
          <w:rFonts w:ascii="標楷體" w:eastAsia="標楷體" w:hAnsi="標楷體"/>
          <w:b/>
          <w:sz w:val="28"/>
          <w:szCs w:val="28"/>
        </w:rPr>
        <w:t>國民</w:t>
      </w:r>
      <w:r w:rsidRPr="00D928BE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2A6F97" w:rsidRPr="00D928BE" w:rsidRDefault="00D928BE" w:rsidP="00D928BE">
      <w:pPr>
        <w:widowControl/>
        <w:ind w:firstLine="5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國民中小學</w:t>
      </w:r>
      <w:r w:rsidRPr="00D928BE">
        <w:rPr>
          <w:rFonts w:ascii="標楷體" w:eastAsia="標楷體" w:hAnsi="標楷體" w:hint="eastAsia"/>
          <w:b/>
          <w:sz w:val="32"/>
          <w:szCs w:val="32"/>
        </w:rPr>
        <w:t>素養導向教案設計人才培力課程</w:t>
      </w:r>
      <w:r w:rsidR="00B4380D">
        <w:rPr>
          <w:rFonts w:ascii="標楷體" w:eastAsia="標楷體" w:hAnsi="標楷體" w:hint="eastAsia"/>
          <w:b/>
          <w:sz w:val="32"/>
          <w:szCs w:val="32"/>
        </w:rPr>
        <w:t>實施計畫</w:t>
      </w:r>
      <w:r w:rsidR="0076150C">
        <w:rPr>
          <w:rFonts w:ascii="標楷體" w:eastAsia="標楷體" w:hAnsi="標楷體" w:hint="eastAsia"/>
          <w:b/>
          <w:sz w:val="32"/>
          <w:szCs w:val="32"/>
        </w:rPr>
        <w:t>(第一梯次</w:t>
      </w:r>
      <w:r w:rsidR="0076150C">
        <w:rPr>
          <w:rFonts w:ascii="標楷體" w:eastAsia="標楷體" w:hAnsi="標楷體"/>
          <w:b/>
          <w:sz w:val="32"/>
          <w:szCs w:val="32"/>
        </w:rPr>
        <w:t>)</w:t>
      </w:r>
    </w:p>
    <w:bookmarkEnd w:id="0"/>
    <w:p w:rsidR="002A6F97" w:rsidRDefault="002A6F97" w:rsidP="002A6F97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</w:p>
    <w:p w:rsidR="002A6F97" w:rsidRPr="009D7E36" w:rsidRDefault="002A6F97" w:rsidP="002A6F97">
      <w:pPr>
        <w:autoSpaceDE w:val="0"/>
        <w:autoSpaceDN w:val="0"/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一、依據</w:t>
      </w:r>
    </w:p>
    <w:p w:rsidR="002A6F97" w:rsidRPr="00B60F4B" w:rsidRDefault="002A6F97" w:rsidP="002A6F97">
      <w:pPr>
        <w:autoSpaceDE w:val="0"/>
        <w:autoSpaceDN w:val="0"/>
        <w:adjustRightInd w:val="0"/>
        <w:snapToGrid w:val="0"/>
        <w:ind w:leftChars="125" w:left="660" w:hangingChars="150" w:hanging="3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/>
          <w:szCs w:val="24"/>
        </w:rPr>
        <w:t>教育部補助直轄市</w:t>
      </w:r>
      <w:r w:rsidRPr="00B60F4B"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（</w:t>
      </w:r>
      <w:r w:rsidRPr="00B60F4B"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）</w:t>
      </w:r>
      <w:r w:rsidRPr="00B60F4B">
        <w:rPr>
          <w:rFonts w:ascii="Times New Roman" w:eastAsia="標楷體" w:hAnsi="Times New Roman"/>
          <w:szCs w:val="24"/>
        </w:rPr>
        <w:t>政府精進國民中學及國民小學教師教學專業與課程品質作業要點。</w:t>
      </w:r>
    </w:p>
    <w:p w:rsidR="002A6F97" w:rsidRPr="00B60F4B" w:rsidRDefault="002A6F97" w:rsidP="002A6F97">
      <w:pPr>
        <w:autoSpaceDE w:val="0"/>
        <w:autoSpaceDN w:val="0"/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屏東</w:t>
      </w:r>
      <w:r w:rsidRPr="000D5E71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109</w:t>
      </w:r>
      <w:r w:rsidRPr="00B60F4B">
        <w:rPr>
          <w:rFonts w:ascii="Times New Roman" w:eastAsia="標楷體" w:hAnsi="Times New Roman"/>
          <w:szCs w:val="24"/>
        </w:rPr>
        <w:t>學年度精進國民中小學教師教學專業與課程品質整體推動計畫。</w:t>
      </w:r>
    </w:p>
    <w:p w:rsidR="002A6F97" w:rsidRPr="002F19C9" w:rsidRDefault="002A6F97" w:rsidP="002A6F97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2A6F97" w:rsidRPr="009D7E36" w:rsidRDefault="002A6F97" w:rsidP="002A6F97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二、現況分析與需求評估</w:t>
      </w:r>
    </w:p>
    <w:p w:rsidR="002A6F97" w:rsidRDefault="00E22ADE" w:rsidP="00E22ADE">
      <w:pPr>
        <w:adjustRightInd w:val="0"/>
        <w:snapToGrid w:val="0"/>
        <w:ind w:leftChars="100" w:left="240" w:firstLineChars="200" w:firstLine="4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十二</w:t>
      </w:r>
      <w:r w:rsidR="002A6F97">
        <w:rPr>
          <w:rFonts w:ascii="Times New Roman" w:eastAsia="標楷體" w:hAnsi="Times New Roman" w:hint="eastAsia"/>
          <w:szCs w:val="24"/>
        </w:rPr>
        <w:t>年國教</w:t>
      </w:r>
      <w:r>
        <w:rPr>
          <w:rFonts w:ascii="Times New Roman" w:eastAsia="標楷體" w:hAnsi="Times New Roman" w:hint="eastAsia"/>
          <w:szCs w:val="24"/>
        </w:rPr>
        <w:t>總綱</w:t>
      </w:r>
      <w:r w:rsidR="002A6F97">
        <w:rPr>
          <w:rFonts w:ascii="Times New Roman" w:eastAsia="標楷體" w:hAnsi="Times New Roman" w:hint="eastAsia"/>
          <w:szCs w:val="24"/>
        </w:rPr>
        <w:t>實施後</w:t>
      </w:r>
      <w:r w:rsidR="002A6F97" w:rsidRPr="00E22ADE">
        <w:rPr>
          <w:rFonts w:ascii="Times New Roman" w:eastAsia="標楷體" w:hAnsi="Times New Roman" w:hint="eastAsia"/>
          <w:szCs w:val="24"/>
        </w:rPr>
        <w:t>，</w:t>
      </w:r>
      <w:r w:rsidR="00C864F7" w:rsidRPr="00E22ADE">
        <w:rPr>
          <w:rFonts w:ascii="Times New Roman" w:eastAsia="標楷體" w:hAnsi="Times New Roman" w:hint="eastAsia"/>
          <w:szCs w:val="24"/>
        </w:rPr>
        <w:t>各個</w:t>
      </w:r>
      <w:r w:rsidR="00C864F7">
        <w:rPr>
          <w:rFonts w:ascii="Times New Roman" w:eastAsia="標楷體" w:hAnsi="Times New Roman" w:hint="eastAsia"/>
          <w:szCs w:val="24"/>
        </w:rPr>
        <w:t>學校教師對於素養導向課程規劃與教學</w:t>
      </w:r>
      <w:r w:rsidR="00C864F7" w:rsidRPr="00D85077">
        <w:rPr>
          <w:rFonts w:ascii="Times New Roman" w:eastAsia="標楷體" w:hAnsi="Times New Roman" w:hint="eastAsia"/>
          <w:szCs w:val="24"/>
        </w:rPr>
        <w:t>較</w:t>
      </w:r>
      <w:r w:rsidR="00C864F7">
        <w:rPr>
          <w:rFonts w:ascii="Times New Roman" w:eastAsia="標楷體" w:hAnsi="Times New Roman" w:hint="eastAsia"/>
          <w:szCs w:val="24"/>
        </w:rPr>
        <w:t>不熟稔</w:t>
      </w:r>
      <w:r w:rsidR="00C864F7" w:rsidRPr="00E22ADE">
        <w:rPr>
          <w:rFonts w:ascii="Times New Roman" w:eastAsia="標楷體" w:hAnsi="Times New Roman" w:hint="eastAsia"/>
          <w:szCs w:val="24"/>
        </w:rPr>
        <w:t>，</w:t>
      </w:r>
      <w:r w:rsidR="00C864F7">
        <w:rPr>
          <w:rFonts w:ascii="Times New Roman" w:eastAsia="標楷體" w:hAnsi="Times New Roman" w:hint="eastAsia"/>
          <w:szCs w:val="24"/>
        </w:rPr>
        <w:t>為協助現場教師在</w:t>
      </w:r>
      <w:r w:rsidR="00C864F7" w:rsidRPr="00E22ADE">
        <w:rPr>
          <w:rFonts w:ascii="Times New Roman" w:eastAsia="標楷體" w:hAnsi="Times New Roman"/>
          <w:szCs w:val="24"/>
        </w:rPr>
        <w:t>進行素養導向教學設計時，除了</w:t>
      </w:r>
      <w:r w:rsidRPr="00E22ADE">
        <w:rPr>
          <w:rFonts w:ascii="Times New Roman" w:eastAsia="標楷體" w:hAnsi="Times New Roman" w:hint="eastAsia"/>
          <w:szCs w:val="24"/>
        </w:rPr>
        <w:t>考慮</w:t>
      </w:r>
      <w:r w:rsidR="00C864F7" w:rsidRPr="00E22ADE">
        <w:rPr>
          <w:rFonts w:ascii="Times New Roman" w:eastAsia="標楷體" w:hAnsi="Times New Roman"/>
          <w:szCs w:val="24"/>
        </w:rPr>
        <w:t>所設計的學習活動如何有助於</w:t>
      </w:r>
      <w:r w:rsidR="00C864F7" w:rsidRPr="00E22ADE">
        <w:rPr>
          <w:rFonts w:ascii="Times New Roman" w:eastAsia="標楷體" w:hAnsi="Times New Roman"/>
          <w:szCs w:val="24"/>
        </w:rPr>
        <w:t xml:space="preserve"> </w:t>
      </w:r>
      <w:r w:rsidR="00C864F7" w:rsidRPr="00E22ADE">
        <w:rPr>
          <w:rFonts w:ascii="Times New Roman" w:eastAsia="標楷體" w:hAnsi="Times New Roman"/>
          <w:szCs w:val="24"/>
        </w:rPr>
        <w:t>「總綱核心素養」的達成，也</w:t>
      </w:r>
      <w:r w:rsidRPr="00E22ADE">
        <w:rPr>
          <w:rFonts w:ascii="Times New Roman" w:eastAsia="標楷體" w:hAnsi="Times New Roman" w:hint="eastAsia"/>
          <w:szCs w:val="24"/>
        </w:rPr>
        <w:t>能</w:t>
      </w:r>
      <w:r w:rsidR="00C864F7" w:rsidRPr="00E22ADE">
        <w:rPr>
          <w:rFonts w:ascii="Times New Roman" w:eastAsia="標楷體" w:hAnsi="Times New Roman"/>
          <w:szCs w:val="24"/>
        </w:rPr>
        <w:t>參照各領域課程綱要中的「領域核心素養」</w:t>
      </w:r>
      <w:r w:rsidRPr="00E22ADE">
        <w:rPr>
          <w:rFonts w:ascii="Times New Roman" w:eastAsia="標楷體" w:hAnsi="Times New Roman" w:hint="eastAsia"/>
          <w:szCs w:val="24"/>
        </w:rPr>
        <w:t>，</w:t>
      </w:r>
      <w:r w:rsidRPr="00E22ADE">
        <w:rPr>
          <w:rFonts w:ascii="Times New Roman" w:eastAsia="標楷體" w:hAnsi="Times New Roman"/>
          <w:szCs w:val="24"/>
        </w:rPr>
        <w:t>透過各領域的內涵來體現、落實總綱核心素養的精神</w:t>
      </w:r>
      <w:r w:rsidRPr="00E22ADE">
        <w:rPr>
          <w:rFonts w:ascii="Times New Roman" w:eastAsia="標楷體" w:hAnsi="Times New Roman" w:hint="eastAsia"/>
          <w:szCs w:val="24"/>
        </w:rPr>
        <w:t>。因此，藉由素養導向教案設計人才培力課程的實施，</w:t>
      </w:r>
      <w:r w:rsidR="00B62824">
        <w:rPr>
          <w:rFonts w:ascii="Times New Roman" w:eastAsia="標楷體" w:hAnsi="Times New Roman" w:hint="eastAsia"/>
          <w:szCs w:val="24"/>
        </w:rPr>
        <w:t>培</w:t>
      </w:r>
      <w:r w:rsidR="00233164">
        <w:rPr>
          <w:rFonts w:ascii="Times New Roman" w:eastAsia="標楷體" w:hAnsi="Times New Roman" w:hint="eastAsia"/>
          <w:szCs w:val="24"/>
        </w:rPr>
        <w:t>訓</w:t>
      </w:r>
      <w:r w:rsidR="00B62824">
        <w:rPr>
          <w:rFonts w:ascii="Times New Roman" w:eastAsia="標楷體" w:hAnsi="Times New Roman" w:hint="eastAsia"/>
          <w:szCs w:val="24"/>
        </w:rPr>
        <w:t>本縣</w:t>
      </w:r>
      <w:r w:rsidR="00B62824" w:rsidRPr="00F7717C">
        <w:rPr>
          <w:rFonts w:ascii="標楷體" w:eastAsia="標楷體" w:hAnsi="標楷體" w:cs="Times New Roman" w:hint="eastAsia"/>
          <w:color w:val="000000" w:themeColor="text1"/>
          <w:szCs w:val="24"/>
        </w:rPr>
        <w:t>素養導向教案設計</w:t>
      </w:r>
      <w:r w:rsidR="00B62824">
        <w:rPr>
          <w:rFonts w:ascii="標楷體" w:eastAsia="標楷體" w:hAnsi="標楷體" w:cs="Times New Roman" w:hint="eastAsia"/>
          <w:color w:val="000000" w:themeColor="text1"/>
          <w:szCs w:val="24"/>
        </w:rPr>
        <w:t>種子教師，</w:t>
      </w:r>
      <w:r w:rsidRPr="00E22ADE">
        <w:rPr>
          <w:rFonts w:ascii="Times New Roman" w:eastAsia="標楷體" w:hAnsi="Times New Roman" w:hint="eastAsia"/>
          <w:szCs w:val="24"/>
        </w:rPr>
        <w:t>提升</w:t>
      </w:r>
      <w:r w:rsidR="00B62824">
        <w:rPr>
          <w:rFonts w:ascii="Times New Roman" w:eastAsia="標楷體" w:hAnsi="Times New Roman" w:hint="eastAsia"/>
          <w:szCs w:val="24"/>
        </w:rPr>
        <w:t>其</w:t>
      </w:r>
      <w:r w:rsidRPr="00E22ADE">
        <w:rPr>
          <w:rFonts w:ascii="Times New Roman" w:eastAsia="標楷體" w:hAnsi="Times New Roman" w:hint="eastAsia"/>
          <w:szCs w:val="24"/>
        </w:rPr>
        <w:t>素養導向</w:t>
      </w:r>
      <w:r w:rsidR="00C864F7" w:rsidRPr="00E22ADE">
        <w:rPr>
          <w:rFonts w:ascii="Times New Roman" w:eastAsia="標楷體" w:hAnsi="Times New Roman"/>
          <w:szCs w:val="24"/>
        </w:rPr>
        <w:t>課程與教學設計</w:t>
      </w:r>
      <w:r w:rsidRPr="00E22ADE">
        <w:rPr>
          <w:rFonts w:ascii="Times New Roman" w:eastAsia="標楷體" w:hAnsi="Times New Roman" w:hint="eastAsia"/>
          <w:szCs w:val="24"/>
        </w:rPr>
        <w:t>的能力</w:t>
      </w:r>
      <w:r w:rsidR="00C864F7" w:rsidRPr="00E22ADE">
        <w:rPr>
          <w:rFonts w:ascii="Times New Roman" w:eastAsia="標楷體" w:hAnsi="Times New Roman"/>
          <w:szCs w:val="24"/>
        </w:rPr>
        <w:t>，</w:t>
      </w:r>
      <w:r w:rsidR="00B62824">
        <w:rPr>
          <w:rFonts w:ascii="Times New Roman" w:eastAsia="標楷體" w:hAnsi="Times New Roman" w:hint="eastAsia"/>
          <w:szCs w:val="24"/>
        </w:rPr>
        <w:t>進</w:t>
      </w:r>
      <w:r w:rsidRPr="00E22ADE">
        <w:rPr>
          <w:rFonts w:ascii="Times New Roman" w:eastAsia="標楷體" w:hAnsi="Times New Roman" w:hint="eastAsia"/>
          <w:szCs w:val="24"/>
        </w:rPr>
        <w:t>而</w:t>
      </w:r>
      <w:r w:rsidR="00B62824">
        <w:rPr>
          <w:rFonts w:ascii="Times New Roman" w:eastAsia="標楷體" w:hAnsi="Times New Roman" w:hint="eastAsia"/>
          <w:szCs w:val="24"/>
        </w:rPr>
        <w:t>協助縣內其他學校</w:t>
      </w:r>
      <w:r>
        <w:rPr>
          <w:rFonts w:ascii="Times New Roman" w:eastAsia="標楷體" w:hAnsi="Times New Roman" w:hint="eastAsia"/>
          <w:szCs w:val="24"/>
        </w:rPr>
        <w:t>落實十二年國教素養導向</w:t>
      </w:r>
      <w:r w:rsidR="00B62824">
        <w:rPr>
          <w:rFonts w:ascii="Times New Roman" w:eastAsia="標楷體" w:hAnsi="Times New Roman" w:hint="eastAsia"/>
          <w:szCs w:val="24"/>
        </w:rPr>
        <w:t>課程</w:t>
      </w:r>
      <w:r>
        <w:rPr>
          <w:rFonts w:ascii="Times New Roman" w:eastAsia="標楷體" w:hAnsi="Times New Roman" w:hint="eastAsia"/>
          <w:szCs w:val="24"/>
        </w:rPr>
        <w:t>教學</w:t>
      </w:r>
      <w:r w:rsidR="00B62824">
        <w:rPr>
          <w:rFonts w:ascii="Times New Roman" w:eastAsia="標楷體" w:hAnsi="Times New Roman" w:hint="eastAsia"/>
          <w:szCs w:val="24"/>
        </w:rPr>
        <w:t>與評量</w:t>
      </w:r>
      <w:r w:rsidR="00C864F7" w:rsidRPr="00E22ADE">
        <w:rPr>
          <w:rFonts w:ascii="Times New Roman" w:eastAsia="標楷體" w:hAnsi="Times New Roman" w:hint="eastAsia"/>
          <w:szCs w:val="24"/>
        </w:rPr>
        <w:t>。</w:t>
      </w:r>
    </w:p>
    <w:p w:rsidR="00E22ADE" w:rsidRPr="00B60F4B" w:rsidRDefault="00E22ADE" w:rsidP="00E22ADE">
      <w:pPr>
        <w:adjustRightInd w:val="0"/>
        <w:snapToGrid w:val="0"/>
        <w:ind w:leftChars="100" w:left="240" w:firstLineChars="200" w:firstLine="480"/>
        <w:jc w:val="both"/>
        <w:rPr>
          <w:rFonts w:ascii="Times New Roman" w:eastAsia="標楷體" w:hAnsi="Times New Roman"/>
          <w:szCs w:val="24"/>
        </w:rPr>
      </w:pPr>
    </w:p>
    <w:p w:rsidR="002A6F97" w:rsidRPr="009D7E36" w:rsidRDefault="002A6F97" w:rsidP="002A6F97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三、目的</w:t>
      </w:r>
    </w:p>
    <w:p w:rsidR="00F7717C" w:rsidRPr="00764B76" w:rsidRDefault="002A6F97" w:rsidP="002A6F97">
      <w:pPr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="00F7717C">
        <w:rPr>
          <w:rFonts w:ascii="標楷體" w:eastAsia="標楷體" w:hAnsi="標楷體" w:cs="Times New Roman" w:hint="eastAsia"/>
          <w:color w:val="000000" w:themeColor="text1"/>
          <w:szCs w:val="24"/>
        </w:rPr>
        <w:t>培</w:t>
      </w:r>
      <w:r w:rsidR="00C15FC0">
        <w:rPr>
          <w:rFonts w:ascii="標楷體" w:eastAsia="標楷體" w:hAnsi="標楷體" w:cs="Times New Roman" w:hint="eastAsia"/>
          <w:color w:val="000000" w:themeColor="text1"/>
          <w:szCs w:val="24"/>
        </w:rPr>
        <w:t>訓</w:t>
      </w:r>
      <w:r w:rsidR="00F7717C">
        <w:rPr>
          <w:rFonts w:ascii="標楷體" w:eastAsia="標楷體" w:hAnsi="標楷體" w:cs="Times New Roman" w:hint="eastAsia"/>
          <w:color w:val="000000" w:themeColor="text1"/>
          <w:szCs w:val="24"/>
        </w:rPr>
        <w:t>本縣</w:t>
      </w:r>
      <w:r w:rsidR="00F7717C" w:rsidRPr="00F7717C">
        <w:rPr>
          <w:rFonts w:ascii="標楷體" w:eastAsia="標楷體" w:hAnsi="標楷體" w:cs="Times New Roman" w:hint="eastAsia"/>
          <w:color w:val="000000" w:themeColor="text1"/>
          <w:szCs w:val="24"/>
        </w:rPr>
        <w:t>國民中小學素養導向教案設計</w:t>
      </w:r>
      <w:r w:rsidR="00F7717C">
        <w:rPr>
          <w:rFonts w:ascii="標楷體" w:eastAsia="標楷體" w:hAnsi="標楷體" w:cs="Times New Roman" w:hint="eastAsia"/>
          <w:color w:val="000000" w:themeColor="text1"/>
          <w:szCs w:val="24"/>
        </w:rPr>
        <w:t>種子</w:t>
      </w:r>
      <w:r w:rsidR="00B62824">
        <w:rPr>
          <w:rFonts w:ascii="標楷體" w:eastAsia="標楷體" w:hAnsi="標楷體" w:cs="Times New Roman" w:hint="eastAsia"/>
          <w:color w:val="000000" w:themeColor="text1"/>
          <w:szCs w:val="24"/>
        </w:rPr>
        <w:t>教師</w:t>
      </w:r>
      <w:r w:rsidR="00F7717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6F97" w:rsidRDefault="002A6F97" w:rsidP="00F7717C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="00233164">
        <w:rPr>
          <w:rFonts w:ascii="Times New Roman" w:eastAsia="標楷體" w:hAnsi="Times New Roman" w:hint="eastAsia"/>
          <w:szCs w:val="24"/>
        </w:rPr>
        <w:t>提升種子教師對</w:t>
      </w:r>
      <w:r w:rsidR="00233164" w:rsidRPr="00F737F6">
        <w:rPr>
          <w:rFonts w:ascii="標楷體" w:eastAsia="標楷體" w:hAnsi="標楷體" w:cs="Times New Roman" w:hint="eastAsia"/>
        </w:rPr>
        <w:t>核心素養概念意涵</w:t>
      </w:r>
      <w:r w:rsidR="00233164">
        <w:rPr>
          <w:rFonts w:ascii="標楷體" w:eastAsia="標楷體" w:hAnsi="標楷體" w:cs="Times New Roman" w:hint="eastAsia"/>
        </w:rPr>
        <w:t>、素養導向教學及評量的理解。</w:t>
      </w:r>
    </w:p>
    <w:p w:rsidR="00F7717C" w:rsidRPr="00D85077" w:rsidRDefault="00F7717C" w:rsidP="001D0843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r w:rsidR="00233164">
        <w:rPr>
          <w:rFonts w:ascii="Times New Roman" w:eastAsia="標楷體" w:hAnsi="Times New Roman" w:hint="eastAsia"/>
          <w:szCs w:val="24"/>
        </w:rPr>
        <w:t>促進種子教師</w:t>
      </w:r>
      <w:r w:rsidR="001D0843">
        <w:rPr>
          <w:rFonts w:ascii="Times New Roman" w:eastAsia="標楷體" w:hAnsi="Times New Roman" w:hint="eastAsia"/>
          <w:szCs w:val="24"/>
        </w:rPr>
        <w:t>撰寫</w:t>
      </w:r>
      <w:r w:rsidR="00233164">
        <w:rPr>
          <w:rFonts w:ascii="Times New Roman" w:eastAsia="標楷體" w:hAnsi="Times New Roman" w:hint="eastAsia"/>
          <w:szCs w:val="24"/>
        </w:rPr>
        <w:t>素養導向教案專業能力。</w:t>
      </w:r>
    </w:p>
    <w:p w:rsidR="002A6F97" w:rsidRPr="00D25460" w:rsidRDefault="002A6F97" w:rsidP="002A6F97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2A6F97" w:rsidRPr="009D7E36" w:rsidRDefault="002A6F97" w:rsidP="002A6F97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四、辦理單位</w:t>
      </w:r>
    </w:p>
    <w:p w:rsidR="002A6F97" w:rsidRPr="00B60F4B" w:rsidRDefault="002A6F97" w:rsidP="002A6F97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指導單位：教育部國民及學前教育署</w:t>
      </w:r>
    </w:p>
    <w:p w:rsidR="002A6F97" w:rsidRPr="00B60F4B" w:rsidRDefault="002A6F97" w:rsidP="002A6F97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 w:rsidRPr="00B60F4B">
        <w:rPr>
          <w:rFonts w:ascii="Times New Roman" w:eastAsia="標楷體" w:hAnsi="Times New Roman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屏東</w:t>
      </w:r>
      <w:r w:rsidRPr="00BB14A3">
        <w:rPr>
          <w:rFonts w:ascii="標楷體" w:eastAsia="標楷體" w:hAnsi="標楷體"/>
          <w:szCs w:val="24"/>
        </w:rPr>
        <w:t>縣</w:t>
      </w:r>
      <w:r w:rsidRPr="00B60F4B">
        <w:rPr>
          <w:rFonts w:ascii="Times New Roman" w:eastAsia="標楷體" w:hAnsi="Times New Roman"/>
          <w:szCs w:val="24"/>
        </w:rPr>
        <w:t>政府</w:t>
      </w:r>
    </w:p>
    <w:p w:rsidR="002A6F97" w:rsidRPr="005047FA" w:rsidRDefault="002A6F97" w:rsidP="002A6F97">
      <w:pPr>
        <w:rPr>
          <w:rFonts w:ascii="標楷體" w:eastAsia="標楷體" w:hAnsi="標楷體" w:cs="Times New Roman"/>
          <w:szCs w:val="24"/>
        </w:rPr>
      </w:pPr>
      <w:r w:rsidRPr="005047FA">
        <w:rPr>
          <w:rFonts w:ascii="Times New Roman" w:eastAsia="標楷體" w:hAnsi="Times New Roman" w:hint="eastAsia"/>
          <w:szCs w:val="24"/>
        </w:rPr>
        <w:t xml:space="preserve">  (</w:t>
      </w:r>
      <w:r w:rsidRPr="005047FA">
        <w:rPr>
          <w:rFonts w:ascii="Times New Roman" w:eastAsia="標楷體" w:hAnsi="Times New Roman" w:hint="eastAsia"/>
          <w:szCs w:val="24"/>
        </w:rPr>
        <w:t>三</w:t>
      </w:r>
      <w:r w:rsidRPr="005047FA">
        <w:rPr>
          <w:rFonts w:ascii="Times New Roman" w:eastAsia="標楷體" w:hAnsi="Times New Roman" w:hint="eastAsia"/>
          <w:szCs w:val="24"/>
        </w:rPr>
        <w:t>)</w:t>
      </w:r>
      <w:r w:rsidRPr="005047FA">
        <w:rPr>
          <w:rFonts w:ascii="Times New Roman" w:eastAsia="標楷體" w:hAnsi="Times New Roman"/>
          <w:szCs w:val="24"/>
        </w:rPr>
        <w:t>承辦單位：</w:t>
      </w:r>
      <w:r w:rsidR="00D32AA1" w:rsidRPr="005047FA">
        <w:rPr>
          <w:rFonts w:ascii="標楷體" w:eastAsia="標楷體" w:hAnsi="標楷體" w:cs="Times New Roman" w:hint="eastAsia"/>
          <w:szCs w:val="24"/>
        </w:rPr>
        <w:t>屏東大學教育政策研究中心</w:t>
      </w:r>
      <w:r w:rsidR="008463A4" w:rsidRPr="005047FA">
        <w:rPr>
          <w:rFonts w:ascii="標楷體" w:eastAsia="標楷體" w:hAnsi="標楷體" w:cs="Times New Roman" w:hint="eastAsia"/>
          <w:szCs w:val="24"/>
        </w:rPr>
        <w:t>、屏東縣和平國小</w:t>
      </w:r>
    </w:p>
    <w:p w:rsidR="002A6F97" w:rsidRPr="005047FA" w:rsidRDefault="002A6F97" w:rsidP="002A6F97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2A6F97" w:rsidRPr="005047FA" w:rsidRDefault="003C00B4" w:rsidP="002A6F97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5047FA">
        <w:rPr>
          <w:rFonts w:ascii="Times New Roman" w:eastAsia="標楷體" w:hAnsi="Times New Roman"/>
          <w:sz w:val="28"/>
          <w:szCs w:val="28"/>
        </w:rPr>
        <w:t>五、辦理日期及地點</w:t>
      </w:r>
    </w:p>
    <w:p w:rsidR="002A6F97" w:rsidRPr="005047FA" w:rsidRDefault="002A6F97" w:rsidP="002A6F97">
      <w:pPr>
        <w:adjustRightInd w:val="0"/>
        <w:snapToGrid w:val="0"/>
        <w:ind w:leftChars="100" w:left="240"/>
        <w:rPr>
          <w:rFonts w:ascii="Times New Roman" w:eastAsia="標楷體" w:hAnsi="Times New Roman"/>
          <w:szCs w:val="24"/>
        </w:rPr>
      </w:pPr>
      <w:r w:rsidRPr="005047FA">
        <w:rPr>
          <w:rFonts w:ascii="Times New Roman" w:eastAsia="標楷體" w:hAnsi="Times New Roman" w:hint="eastAsia"/>
          <w:szCs w:val="24"/>
        </w:rPr>
        <w:t>(</w:t>
      </w:r>
      <w:r w:rsidRPr="005047FA">
        <w:rPr>
          <w:rFonts w:ascii="Times New Roman" w:eastAsia="標楷體" w:hAnsi="Times New Roman" w:hint="eastAsia"/>
          <w:szCs w:val="24"/>
        </w:rPr>
        <w:t>一</w:t>
      </w:r>
      <w:r w:rsidRPr="005047FA">
        <w:rPr>
          <w:rFonts w:ascii="Times New Roman" w:eastAsia="標楷體" w:hAnsi="Times New Roman" w:hint="eastAsia"/>
          <w:szCs w:val="24"/>
        </w:rPr>
        <w:t>)</w:t>
      </w:r>
      <w:r w:rsidRPr="005047FA">
        <w:rPr>
          <w:rFonts w:ascii="標楷體" w:eastAsia="標楷體" w:hAnsi="標楷體" w:cs="Times New Roman" w:hint="eastAsia"/>
          <w:szCs w:val="24"/>
        </w:rPr>
        <w:t xml:space="preserve"> 辦理時間：</w:t>
      </w:r>
      <w:r w:rsidR="0076150C">
        <w:rPr>
          <w:rFonts w:ascii="標楷體" w:eastAsia="標楷體" w:hAnsi="標楷體" w:cs="Times New Roman" w:hint="eastAsia"/>
          <w:szCs w:val="24"/>
        </w:rPr>
        <w:t>1</w:t>
      </w:r>
      <w:r w:rsidR="0076150C">
        <w:rPr>
          <w:rFonts w:ascii="標楷體" w:eastAsia="標楷體" w:hAnsi="標楷體" w:cs="Times New Roman"/>
          <w:szCs w:val="24"/>
        </w:rPr>
        <w:t>10</w:t>
      </w:r>
      <w:r w:rsidR="0076150C">
        <w:rPr>
          <w:rFonts w:ascii="標楷體" w:eastAsia="標楷體" w:hAnsi="標楷體" w:cs="Times New Roman" w:hint="eastAsia"/>
          <w:szCs w:val="24"/>
        </w:rPr>
        <w:t>年2月1、2、3日</w:t>
      </w:r>
    </w:p>
    <w:p w:rsidR="002A6F97" w:rsidRPr="00764B76" w:rsidRDefault="002A6F97" w:rsidP="002A6F97">
      <w:pPr>
        <w:ind w:firstLineChars="100" w:firstLine="24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 xml:space="preserve">) 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辦理</w:t>
      </w:r>
      <w:r w:rsidRPr="00346D63">
        <w:rPr>
          <w:rFonts w:ascii="標楷體" w:eastAsia="標楷體" w:hAnsi="標楷體" w:cs="Times New Roman" w:hint="eastAsia"/>
          <w:color w:val="000000" w:themeColor="text1"/>
          <w:szCs w:val="24"/>
        </w:rPr>
        <w:t>地點：屏東市</w:t>
      </w:r>
      <w:r w:rsidR="00C864F7">
        <w:rPr>
          <w:rFonts w:ascii="標楷體" w:eastAsia="標楷體" w:hAnsi="標楷體" w:cs="Times New Roman" w:hint="eastAsia"/>
          <w:color w:val="000000" w:themeColor="text1"/>
          <w:szCs w:val="24"/>
        </w:rPr>
        <w:t>忠孝</w:t>
      </w:r>
      <w:r w:rsidR="00D928BE">
        <w:rPr>
          <w:rFonts w:ascii="標楷體" w:eastAsia="標楷體" w:hAnsi="標楷體" w:cs="Times New Roman" w:hint="eastAsia"/>
          <w:color w:val="000000" w:themeColor="text1"/>
          <w:szCs w:val="24"/>
        </w:rPr>
        <w:t>國小</w:t>
      </w:r>
      <w:r w:rsidR="00C864F7">
        <w:rPr>
          <w:rFonts w:ascii="標楷體" w:eastAsia="標楷體" w:hAnsi="標楷體" w:cs="Times New Roman" w:hint="eastAsia"/>
          <w:color w:val="000000" w:themeColor="text1"/>
          <w:szCs w:val="24"/>
        </w:rPr>
        <w:t>國教輔導團</w:t>
      </w:r>
      <w:r w:rsidR="005047FA">
        <w:rPr>
          <w:rFonts w:ascii="標楷體" w:eastAsia="標楷體" w:hAnsi="標楷體" w:cs="Times New Roman" w:hint="eastAsia"/>
          <w:color w:val="000000" w:themeColor="text1"/>
          <w:szCs w:val="24"/>
        </w:rPr>
        <w:t>2樓</w:t>
      </w:r>
      <w:r w:rsidR="00C864F7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6F97" w:rsidRPr="00B60F4B" w:rsidRDefault="002A6F97" w:rsidP="002A6F97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</w:p>
    <w:p w:rsidR="002A6F97" w:rsidRPr="009D7E36" w:rsidRDefault="002A6F97" w:rsidP="002A6F97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t>六、參加對象與人數</w:t>
      </w:r>
    </w:p>
    <w:p w:rsidR="00666C2B" w:rsidRDefault="002A6F97" w:rsidP="002A6F97">
      <w:pPr>
        <w:adjustRightInd w:val="0"/>
        <w:snapToGrid w:val="0"/>
        <w:ind w:leftChars="100" w:left="240"/>
        <w:rPr>
          <w:rFonts w:ascii="新細明體" w:eastAsia="新細明體" w:hAnsi="新細明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參加對象</w:t>
      </w:r>
      <w:r>
        <w:rPr>
          <w:rFonts w:ascii="新細明體" w:eastAsia="新細明體" w:hAnsi="新細明體" w:hint="eastAsia"/>
          <w:szCs w:val="24"/>
        </w:rPr>
        <w:t>：</w:t>
      </w:r>
    </w:p>
    <w:p w:rsidR="0076150C" w:rsidRPr="0076150C" w:rsidRDefault="0076150C" w:rsidP="00666C2B">
      <w:pPr>
        <w:adjustRightInd w:val="0"/>
        <w:snapToGrid w:val="0"/>
        <w:ind w:firstLineChars="700" w:firstLine="1680"/>
        <w:rPr>
          <w:rFonts w:ascii="標楷體" w:eastAsia="標楷體" w:hAnsi="標楷體" w:cs="Times New Roman"/>
          <w:color w:val="000000" w:themeColor="text1"/>
          <w:szCs w:val="24"/>
        </w:rPr>
      </w:pPr>
      <w:r w:rsidRPr="0076150C">
        <w:rPr>
          <w:rFonts w:ascii="標楷體" w:eastAsia="標楷體" w:hAnsi="標楷體" w:hint="eastAsia"/>
          <w:szCs w:val="24"/>
        </w:rPr>
        <w:t>1</w:t>
      </w:r>
      <w:r w:rsidRPr="0076150C">
        <w:rPr>
          <w:rFonts w:ascii="標楷體" w:eastAsia="標楷體" w:hAnsi="標楷體"/>
          <w:szCs w:val="24"/>
        </w:rPr>
        <w:t>.</w:t>
      </w:r>
      <w:r w:rsidR="00C864F7"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本縣</w:t>
      </w:r>
      <w:r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國語文領域及數學領域</w:t>
      </w:r>
      <w:r w:rsidR="00C864F7"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輔導團</w:t>
      </w:r>
      <w:r w:rsidR="00D768E2">
        <w:rPr>
          <w:rFonts w:ascii="標楷體" w:eastAsia="標楷體" w:hAnsi="標楷體" w:cs="Times New Roman" w:hint="eastAsia"/>
          <w:color w:val="000000" w:themeColor="text1"/>
          <w:szCs w:val="24"/>
        </w:rPr>
        <w:t>務必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各</w:t>
      </w:r>
      <w:r w:rsidR="00C864F7"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遴派</w:t>
      </w:r>
      <w:r w:rsidR="00D768E2">
        <w:rPr>
          <w:rFonts w:ascii="標楷體" w:eastAsia="標楷體" w:hAnsi="標楷體" w:cs="Times New Roman"/>
          <w:color w:val="000000" w:themeColor="text1"/>
          <w:szCs w:val="24"/>
        </w:rPr>
        <w:t>1~2</w:t>
      </w:r>
      <w:r w:rsidR="00C864F7"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名</w:t>
      </w:r>
      <w:r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輔導員參加。</w:t>
      </w:r>
    </w:p>
    <w:p w:rsidR="002A6F97" w:rsidRPr="0076150C" w:rsidRDefault="0076150C" w:rsidP="002A6F97">
      <w:pPr>
        <w:adjustRightInd w:val="0"/>
        <w:snapToGrid w:val="0"/>
        <w:ind w:leftChars="100" w:left="240"/>
        <w:rPr>
          <w:rFonts w:ascii="標楷體" w:eastAsia="標楷體" w:hAnsi="標楷體"/>
          <w:szCs w:val="24"/>
        </w:rPr>
      </w:pPr>
      <w:r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</w:t>
      </w:r>
      <w:r w:rsidRPr="0076150C">
        <w:rPr>
          <w:rFonts w:ascii="標楷體" w:eastAsia="標楷體" w:hAnsi="標楷體" w:cs="Times New Roman"/>
          <w:color w:val="000000" w:themeColor="text1"/>
          <w:szCs w:val="24"/>
        </w:rPr>
        <w:t>2.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="002A6F97"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國中小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任教國語文或數學領域之</w:t>
      </w:r>
      <w:r w:rsidR="00D928BE"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教師</w:t>
      </w:r>
      <w:r w:rsidR="002A6F97" w:rsidRPr="0076150C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6F97" w:rsidRDefault="002A6F97" w:rsidP="002A6F97">
      <w:pPr>
        <w:adjustRightInd w:val="0"/>
        <w:snapToGrid w:val="0"/>
        <w:ind w:leftChars="100" w:left="240"/>
        <w:rPr>
          <w:rFonts w:ascii="新細明體" w:eastAsia="新細明體" w:hAnsi="新細明體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參加人數</w:t>
      </w:r>
      <w:r>
        <w:rPr>
          <w:rFonts w:ascii="新細明體" w:eastAsia="新細明體" w:hAnsi="新細明體" w:hint="eastAsia"/>
          <w:szCs w:val="24"/>
        </w:rPr>
        <w:t>：</w:t>
      </w:r>
      <w:r w:rsidR="007666E3" w:rsidRPr="00032467">
        <w:rPr>
          <w:rFonts w:ascii="標楷體" w:eastAsia="標楷體" w:hAnsi="標楷體" w:cs="Times New Roman" w:hint="eastAsia"/>
          <w:color w:val="000000" w:themeColor="text1"/>
          <w:szCs w:val="24"/>
        </w:rPr>
        <w:t>20</w:t>
      </w:r>
      <w:r w:rsidRPr="00032467">
        <w:rPr>
          <w:rFonts w:ascii="標楷體" w:eastAsia="標楷體" w:hAnsi="標楷體" w:cs="Times New Roman" w:hint="eastAsia"/>
          <w:color w:val="000000" w:themeColor="text1"/>
          <w:szCs w:val="24"/>
        </w:rPr>
        <w:t>人。</w:t>
      </w:r>
    </w:p>
    <w:p w:rsidR="00666C2B" w:rsidRDefault="005D3AA7" w:rsidP="00032467">
      <w:pPr>
        <w:adjustRightInd w:val="0"/>
        <w:snapToGrid w:val="0"/>
        <w:ind w:leftChars="100" w:left="1800" w:hangingChars="650" w:hanging="156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三</w:t>
      </w:r>
      <w:r>
        <w:rPr>
          <w:rFonts w:ascii="Times New Roman" w:eastAsia="標楷體" w:hAnsi="Times New Roman" w:hint="eastAsia"/>
          <w:szCs w:val="24"/>
        </w:rPr>
        <w:t>)</w:t>
      </w:r>
      <w:bookmarkStart w:id="1" w:name="_Hlk58573456"/>
      <w:r>
        <w:rPr>
          <w:rFonts w:ascii="Times New Roman" w:eastAsia="標楷體" w:hAnsi="Times New Roman" w:hint="eastAsia"/>
          <w:szCs w:val="24"/>
        </w:rPr>
        <w:t>其它說明：</w:t>
      </w:r>
    </w:p>
    <w:p w:rsidR="0076150C" w:rsidRDefault="00032467" w:rsidP="00666C2B">
      <w:pPr>
        <w:adjustRightInd w:val="0"/>
        <w:snapToGrid w:val="0"/>
        <w:ind w:leftChars="700" w:left="1920" w:hangingChars="100" w:hanging="240"/>
        <w:rPr>
          <w:rFonts w:ascii="標楷體" w:eastAsia="標楷體" w:hAnsi="標楷體"/>
          <w:szCs w:val="24"/>
        </w:rPr>
      </w:pPr>
      <w:r w:rsidRPr="0076150C">
        <w:rPr>
          <w:rFonts w:ascii="標楷體" w:eastAsia="標楷體" w:hAnsi="標楷體" w:hint="eastAsia"/>
          <w:szCs w:val="24"/>
        </w:rPr>
        <w:t>1</w:t>
      </w:r>
      <w:r w:rsidRPr="0076150C">
        <w:rPr>
          <w:rFonts w:ascii="標楷體" w:eastAsia="標楷體" w:hAnsi="標楷體"/>
          <w:szCs w:val="24"/>
        </w:rPr>
        <w:t>.</w:t>
      </w:r>
      <w:r w:rsidR="00666C2B">
        <w:rPr>
          <w:rFonts w:ascii="標楷體" w:eastAsia="標楷體" w:hAnsi="標楷體" w:hint="eastAsia"/>
          <w:szCs w:val="24"/>
        </w:rPr>
        <w:t>請至教師在職進修網（</w:t>
      </w:r>
      <w:r w:rsidR="00666C2B" w:rsidRPr="00666C2B">
        <w:rPr>
          <w:rFonts w:ascii="標楷體" w:eastAsia="標楷體" w:hAnsi="標楷體"/>
          <w:szCs w:val="24"/>
        </w:rPr>
        <w:t>https://www.inservice.edu.tw/</w:t>
      </w:r>
      <w:r w:rsidR="00666C2B">
        <w:rPr>
          <w:rFonts w:ascii="標楷體" w:eastAsia="標楷體" w:hAnsi="標楷體" w:hint="eastAsia"/>
          <w:szCs w:val="24"/>
        </w:rPr>
        <w:t>）報名，</w:t>
      </w:r>
      <w:r w:rsidR="0076150C">
        <w:rPr>
          <w:rFonts w:ascii="標楷體" w:eastAsia="標楷體" w:hAnsi="標楷體" w:hint="eastAsia"/>
          <w:szCs w:val="24"/>
        </w:rPr>
        <w:t>國語文領域及數學領域</w:t>
      </w:r>
      <w:r w:rsidR="0076150C">
        <w:rPr>
          <w:rFonts w:ascii="標楷體" w:eastAsia="標楷體" w:hAnsi="標楷體" w:cs="Times New Roman" w:hint="eastAsia"/>
          <w:color w:val="000000" w:themeColor="text1"/>
          <w:szCs w:val="24"/>
        </w:rPr>
        <w:t>輔導團員優先錄取，其餘名額以報名順序錄取，</w:t>
      </w:r>
      <w:r w:rsidR="003068CB">
        <w:rPr>
          <w:rFonts w:ascii="標楷體" w:eastAsia="標楷體" w:hAnsi="標楷體" w:cs="Times New Roman" w:hint="eastAsia"/>
          <w:color w:val="000000" w:themeColor="text1"/>
          <w:szCs w:val="24"/>
        </w:rPr>
        <w:t>額滿為限，</w:t>
      </w:r>
      <w:r w:rsidR="0076150C">
        <w:rPr>
          <w:rFonts w:ascii="標楷體" w:eastAsia="標楷體" w:hAnsi="標楷體" w:cs="Times New Roman" w:hint="eastAsia"/>
          <w:color w:val="000000" w:themeColor="text1"/>
          <w:szCs w:val="24"/>
        </w:rPr>
        <w:t>不提供現場報名。</w:t>
      </w:r>
    </w:p>
    <w:p w:rsidR="00032467" w:rsidRPr="0076150C" w:rsidRDefault="0076150C" w:rsidP="00666C2B">
      <w:pPr>
        <w:adjustRightInd w:val="0"/>
        <w:snapToGrid w:val="0"/>
        <w:ind w:leftChars="700" w:left="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="005D3AA7" w:rsidRPr="0076150C">
        <w:rPr>
          <w:rFonts w:ascii="標楷體" w:eastAsia="標楷體" w:hAnsi="標楷體" w:hint="eastAsia"/>
          <w:szCs w:val="24"/>
        </w:rPr>
        <w:t>參加人員請務必全程參</w:t>
      </w:r>
      <w:r w:rsidR="005047FA" w:rsidRPr="0076150C">
        <w:rPr>
          <w:rFonts w:ascii="標楷體" w:eastAsia="標楷體" w:hAnsi="標楷體" w:hint="eastAsia"/>
          <w:szCs w:val="24"/>
        </w:rPr>
        <w:t>與</w:t>
      </w:r>
      <w:r w:rsidR="004D4D12" w:rsidRPr="0076150C">
        <w:rPr>
          <w:rFonts w:ascii="標楷體" w:eastAsia="標楷體" w:hAnsi="標楷體" w:hint="eastAsia"/>
          <w:szCs w:val="24"/>
        </w:rPr>
        <w:t>培訓課程</w:t>
      </w:r>
      <w:r w:rsidR="005D3AA7" w:rsidRPr="0076150C">
        <w:rPr>
          <w:rFonts w:ascii="標楷體" w:eastAsia="標楷體" w:hAnsi="標楷體" w:hint="eastAsia"/>
          <w:szCs w:val="24"/>
        </w:rPr>
        <w:t>，</w:t>
      </w:r>
      <w:r w:rsidR="005047FA" w:rsidRPr="0076150C">
        <w:rPr>
          <w:rFonts w:ascii="標楷體" w:eastAsia="標楷體" w:hAnsi="標楷體" w:hint="eastAsia"/>
          <w:szCs w:val="24"/>
        </w:rPr>
        <w:t>完成培訓者</w:t>
      </w:r>
      <w:r w:rsidR="005D3AA7" w:rsidRPr="0076150C">
        <w:rPr>
          <w:rFonts w:ascii="標楷體" w:eastAsia="標楷體" w:hAnsi="標楷體" w:hint="eastAsia"/>
          <w:szCs w:val="24"/>
        </w:rPr>
        <w:t>給予</w:t>
      </w:r>
      <w:r w:rsidR="005D3AA7" w:rsidRPr="0076150C">
        <w:rPr>
          <w:rFonts w:ascii="標楷體" w:eastAsia="標楷體" w:hAnsi="標楷體" w:hint="eastAsia"/>
          <w:b/>
          <w:szCs w:val="24"/>
          <w:u w:val="single"/>
        </w:rPr>
        <w:t>18小時</w:t>
      </w:r>
      <w:r w:rsidR="005D3AA7" w:rsidRPr="0076150C">
        <w:rPr>
          <w:rFonts w:ascii="標楷體" w:eastAsia="標楷體" w:hAnsi="標楷體" w:hint="eastAsia"/>
          <w:szCs w:val="24"/>
        </w:rPr>
        <w:t>研習時數</w:t>
      </w:r>
      <w:r w:rsidR="00032467" w:rsidRPr="0076150C">
        <w:rPr>
          <w:rFonts w:ascii="標楷體" w:eastAsia="標楷體" w:hAnsi="標楷體" w:hint="eastAsia"/>
          <w:szCs w:val="24"/>
        </w:rPr>
        <w:t>。</w:t>
      </w:r>
    </w:p>
    <w:p w:rsidR="00666C2B" w:rsidRDefault="00032467" w:rsidP="00666C2B">
      <w:pPr>
        <w:adjustRightInd w:val="0"/>
        <w:snapToGrid w:val="0"/>
        <w:ind w:leftChars="100" w:left="2040" w:hangingChars="750" w:hanging="1800"/>
        <w:rPr>
          <w:rFonts w:ascii="標楷體" w:eastAsia="標楷體" w:hAnsi="標楷體"/>
          <w:szCs w:val="24"/>
        </w:rPr>
      </w:pPr>
      <w:r w:rsidRPr="0076150C">
        <w:rPr>
          <w:rFonts w:ascii="標楷體" w:eastAsia="標楷體" w:hAnsi="標楷體" w:hint="eastAsia"/>
          <w:szCs w:val="24"/>
        </w:rPr>
        <w:t xml:space="preserve">            </w:t>
      </w:r>
      <w:r w:rsidR="0076150C">
        <w:rPr>
          <w:rFonts w:ascii="標楷體" w:eastAsia="標楷體" w:hAnsi="標楷體"/>
          <w:szCs w:val="24"/>
        </w:rPr>
        <w:t>3.</w:t>
      </w:r>
      <w:r w:rsidR="005047FA" w:rsidRPr="0076150C">
        <w:rPr>
          <w:rFonts w:ascii="標楷體" w:eastAsia="標楷體" w:hAnsi="標楷體" w:hint="eastAsia"/>
          <w:szCs w:val="24"/>
        </w:rPr>
        <w:t>完成培訓者並</w:t>
      </w:r>
      <w:r w:rsidRPr="0076150C">
        <w:rPr>
          <w:rFonts w:ascii="標楷體" w:eastAsia="標楷體" w:hAnsi="標楷體" w:hint="eastAsia"/>
          <w:szCs w:val="24"/>
        </w:rPr>
        <w:t>通過</w:t>
      </w:r>
      <w:r w:rsidR="005047FA" w:rsidRPr="0076150C">
        <w:rPr>
          <w:rFonts w:ascii="標楷體" w:eastAsia="標楷體" w:hAnsi="標楷體" w:hint="eastAsia"/>
          <w:szCs w:val="24"/>
        </w:rPr>
        <w:t>教案實作者</w:t>
      </w:r>
      <w:r w:rsidR="005047FA" w:rsidRPr="0076150C">
        <w:rPr>
          <w:rFonts w:ascii="標楷體" w:eastAsia="標楷體" w:hAnsi="標楷體" w:hint="eastAsia"/>
          <w:b/>
          <w:szCs w:val="24"/>
        </w:rPr>
        <w:t>，</w:t>
      </w:r>
      <w:r w:rsidR="005047FA" w:rsidRPr="0076150C">
        <w:rPr>
          <w:rFonts w:ascii="標楷體" w:eastAsia="標楷體" w:hAnsi="標楷體" w:hint="eastAsia"/>
          <w:szCs w:val="24"/>
        </w:rPr>
        <w:t>由</w:t>
      </w:r>
      <w:r w:rsidR="005047FA" w:rsidRPr="00666C2B">
        <w:rPr>
          <w:rFonts w:ascii="標楷體" w:eastAsia="標楷體" w:hAnsi="標楷體" w:hint="eastAsia"/>
          <w:b/>
          <w:szCs w:val="24"/>
        </w:rPr>
        <w:t>教育處統一頒發屏東縣種子教師證明（</w:t>
      </w:r>
      <w:r w:rsidR="0076150C" w:rsidRPr="00666C2B">
        <w:rPr>
          <w:rFonts w:ascii="標楷體" w:eastAsia="標楷體" w:hAnsi="標楷體" w:hint="eastAsia"/>
          <w:b/>
          <w:szCs w:val="24"/>
        </w:rPr>
        <w:t>證書</w:t>
      </w:r>
      <w:r w:rsidR="005047FA" w:rsidRPr="00666C2B">
        <w:rPr>
          <w:rFonts w:ascii="標楷體" w:eastAsia="標楷體" w:hAnsi="標楷體" w:hint="eastAsia"/>
          <w:b/>
          <w:szCs w:val="24"/>
        </w:rPr>
        <w:t>）</w:t>
      </w:r>
      <w:r w:rsidR="0076150C" w:rsidRPr="00666C2B">
        <w:rPr>
          <w:rFonts w:ascii="標楷體" w:eastAsia="標楷體" w:hAnsi="標楷體" w:hint="eastAsia"/>
          <w:b/>
          <w:szCs w:val="24"/>
        </w:rPr>
        <w:t>，</w:t>
      </w:r>
      <w:r w:rsidR="00666C2B" w:rsidRPr="00666C2B">
        <w:rPr>
          <w:rFonts w:ascii="標楷體" w:eastAsia="標楷體" w:hAnsi="標楷體" w:hint="eastAsia"/>
          <w:b/>
          <w:szCs w:val="24"/>
        </w:rPr>
        <w:t>並列入本縣素養導向教案設計人才庫</w:t>
      </w:r>
      <w:r w:rsidR="00666C2B">
        <w:rPr>
          <w:rFonts w:ascii="標楷體" w:eastAsia="標楷體" w:hAnsi="標楷體" w:hint="eastAsia"/>
          <w:szCs w:val="24"/>
        </w:rPr>
        <w:t>，</w:t>
      </w:r>
      <w:r w:rsidR="00666C2B" w:rsidRPr="0076150C">
        <w:rPr>
          <w:rFonts w:ascii="標楷體" w:eastAsia="標楷體" w:hAnsi="標楷體" w:hint="eastAsia"/>
          <w:szCs w:val="24"/>
        </w:rPr>
        <w:t>協助各校進行素養導向教案設計指導與諮詢</w:t>
      </w:r>
      <w:r w:rsidR="005047FA" w:rsidRPr="0076150C">
        <w:rPr>
          <w:rFonts w:ascii="標楷體" w:eastAsia="標楷體" w:hAnsi="標楷體" w:hint="eastAsia"/>
          <w:szCs w:val="24"/>
        </w:rPr>
        <w:t>。</w:t>
      </w:r>
    </w:p>
    <w:p w:rsidR="00FE0ABB" w:rsidRDefault="00FE0ABB" w:rsidP="00666C2B">
      <w:pPr>
        <w:adjustRightInd w:val="0"/>
        <w:snapToGrid w:val="0"/>
        <w:ind w:leftChars="100" w:left="2040" w:hangingChars="750" w:hanging="18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>4.</w:t>
      </w:r>
      <w:r w:rsidRPr="00FE0AB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相關事宜請洽和平國小何敏華主任，0</w:t>
      </w:r>
      <w:r>
        <w:rPr>
          <w:rFonts w:ascii="標楷體" w:eastAsia="標楷體" w:hAnsi="標楷體"/>
          <w:szCs w:val="24"/>
        </w:rPr>
        <w:t>8-7364440#12</w:t>
      </w:r>
      <w:r>
        <w:rPr>
          <w:rFonts w:ascii="標楷體" w:eastAsia="標楷體" w:hAnsi="標楷體" w:hint="eastAsia"/>
          <w:szCs w:val="24"/>
        </w:rPr>
        <w:t>。</w:t>
      </w:r>
    </w:p>
    <w:bookmarkEnd w:id="1"/>
    <w:p w:rsidR="00666C2B" w:rsidRDefault="00666C2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A6F97" w:rsidRPr="009D7E36" w:rsidRDefault="002A6F97" w:rsidP="002A6F97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七、</w:t>
      </w:r>
      <w:r>
        <w:rPr>
          <w:rFonts w:ascii="Times New Roman" w:eastAsia="標楷體" w:hAnsi="Times New Roman" w:hint="eastAsia"/>
          <w:sz w:val="28"/>
          <w:szCs w:val="28"/>
        </w:rPr>
        <w:t>活動</w:t>
      </w:r>
      <w:r w:rsidRPr="009D7E36">
        <w:rPr>
          <w:rFonts w:ascii="Times New Roman" w:eastAsia="標楷體" w:hAnsi="Times New Roman"/>
          <w:sz w:val="28"/>
          <w:szCs w:val="28"/>
        </w:rPr>
        <w:t>內容</w:t>
      </w:r>
    </w:p>
    <w:p w:rsidR="002A6F97" w:rsidRDefault="00EF24A8" w:rsidP="00D928BE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（一）第一天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0"/>
        <w:gridCol w:w="3482"/>
        <w:gridCol w:w="4624"/>
      </w:tblGrid>
      <w:tr w:rsidR="00D928BE" w:rsidRPr="0056534E" w:rsidTr="00EF24A8">
        <w:trPr>
          <w:cantSplit/>
          <w:trHeight w:val="61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56534E" w:rsidRDefault="00D928BE" w:rsidP="00D928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921650" w:rsidRDefault="00D928BE" w:rsidP="00EC2A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56534E" w:rsidRDefault="00D928BE" w:rsidP="00D928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主持人</w:t>
            </w:r>
          </w:p>
        </w:tc>
      </w:tr>
      <w:tr w:rsidR="00D928BE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F737F6" w:rsidRDefault="00D928BE" w:rsidP="00D928B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="00C35003" w:rsidRPr="00F737F6">
              <w:rPr>
                <w:rFonts w:ascii="Times New Roman" w:eastAsia="標楷體" w:hAnsi="Times New Roman" w:cs="Times New Roman"/>
                <w:szCs w:val="24"/>
              </w:rPr>
              <w:t xml:space="preserve"> ─ 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921650" w:rsidRDefault="00D928BE" w:rsidP="00EC2A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報到、領取資料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56534E" w:rsidRDefault="00D928BE" w:rsidP="00D928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928BE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F737F6" w:rsidRDefault="00D928BE" w:rsidP="00D928B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30 ─ 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35003" w:rsidRPr="00F737F6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921650" w:rsidRDefault="00D928BE" w:rsidP="00EC2A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開幕式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56534E" w:rsidRDefault="00D928BE" w:rsidP="00D928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教育處</w:t>
            </w:r>
          </w:p>
          <w:p w:rsidR="00D928BE" w:rsidRPr="0056534E" w:rsidRDefault="00D928BE" w:rsidP="00D928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江國樑處長【暫定】</w:t>
            </w:r>
          </w:p>
        </w:tc>
      </w:tr>
      <w:tr w:rsidR="00D928BE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F737F6" w:rsidRDefault="00D928BE" w:rsidP="00D928B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35003" w:rsidRPr="00F737F6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35003" w:rsidRPr="00F737F6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35003" w:rsidRPr="00F737F6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F737F6" w:rsidRDefault="00C35003" w:rsidP="00D928BE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素養及核心素養概念意涵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Default="00D928BE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</w:t>
            </w:r>
            <w:r w:rsidR="00D32AA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中正大學教育學研究所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="00D32AA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林永豐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教授</w:t>
            </w: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 xml:space="preserve"> </w:t>
            </w:r>
            <w:r w:rsidR="00D32AA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</w:p>
          <w:p w:rsidR="007666E3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7666E3" w:rsidRPr="0056534E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</w:tc>
      </w:tr>
      <w:tr w:rsidR="00C35003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3" w:rsidRPr="00F737F6" w:rsidRDefault="00C35003" w:rsidP="00D928B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 ─10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737F6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3" w:rsidRPr="00F737F6" w:rsidRDefault="00C35003" w:rsidP="00D928BE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003" w:rsidRPr="0056534E" w:rsidRDefault="00C35003" w:rsidP="00F737F6">
            <w:pPr>
              <w:ind w:leftChars="56" w:left="134"/>
              <w:jc w:val="center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928BE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F737F6" w:rsidRDefault="00D928BE" w:rsidP="00D928BE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737F6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737F6" w:rsidRPr="00F737F6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12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737F6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D32AA1" w:rsidRDefault="00C35003" w:rsidP="00D928BE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D32AA1">
              <w:rPr>
                <w:rFonts w:ascii="標楷體" w:eastAsia="標楷體" w:hAnsi="標楷體" w:cs="Times New Roman" w:hint="eastAsia"/>
              </w:rPr>
              <w:t>領域學科本質(學科內涵)</w:t>
            </w:r>
          </w:p>
          <w:p w:rsidR="00D32AA1" w:rsidRPr="00D32AA1" w:rsidRDefault="00D32AA1" w:rsidP="00D32AA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32AA1">
              <w:rPr>
                <w:rFonts w:ascii="標楷體" w:eastAsia="標楷體" w:hAnsi="標楷體" w:hint="eastAsia"/>
                <w:sz w:val="20"/>
                <w:szCs w:val="20"/>
              </w:rPr>
              <w:t>-確定學習重點(內容與表現)</w:t>
            </w:r>
          </w:p>
          <w:p w:rsidR="00D32AA1" w:rsidRPr="00D32AA1" w:rsidRDefault="00D32AA1" w:rsidP="00D32AA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32AA1">
              <w:rPr>
                <w:rFonts w:ascii="標楷體" w:eastAsia="標楷體" w:hAnsi="標楷體" w:hint="eastAsia"/>
                <w:sz w:val="20"/>
                <w:szCs w:val="20"/>
              </w:rPr>
              <w:t>-建立學科概念與發展通則</w:t>
            </w:r>
          </w:p>
          <w:p w:rsidR="00D32AA1" w:rsidRPr="00D32AA1" w:rsidRDefault="00D32AA1" w:rsidP="00D32AA1">
            <w:pPr>
              <w:kinsoku w:val="0"/>
              <w:rPr>
                <w:rFonts w:ascii="標楷體" w:eastAsia="標楷體" w:hAnsi="標楷體" w:cs="Times New Roman"/>
                <w:szCs w:val="24"/>
              </w:rPr>
            </w:pPr>
            <w:r w:rsidRPr="00D32AA1">
              <w:rPr>
                <w:rFonts w:ascii="標楷體" w:eastAsia="標楷體" w:hAnsi="標楷體" w:hint="eastAsia"/>
                <w:sz w:val="20"/>
                <w:szCs w:val="20"/>
              </w:rPr>
              <w:t>-發展核心問題(關鍵概念式)</w:t>
            </w:r>
          </w:p>
        </w:tc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Default="00C35003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</w:t>
            </w:r>
            <w:r w:rsidR="00D32AA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中正大學教育學研究所</w:t>
            </w:r>
            <w:r w:rsidR="00D32AA1"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="00D32AA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林永豐</w:t>
            </w:r>
            <w:r w:rsidR="00D32AA1"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教授</w:t>
            </w:r>
          </w:p>
          <w:p w:rsidR="007666E3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7666E3" w:rsidRPr="0056534E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</w:tc>
      </w:tr>
      <w:tr w:rsidR="00D928BE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F737F6" w:rsidRDefault="00D928BE" w:rsidP="00D928B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737F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737F6" w:rsidRPr="00F737F6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13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35003" w:rsidRPr="00F737F6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F737F6" w:rsidRDefault="00D928BE" w:rsidP="00D928B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37F6">
              <w:rPr>
                <w:rFonts w:ascii="標楷體" w:eastAsia="標楷體" w:hAnsi="標楷體" w:cs="Times New Roman"/>
                <w:szCs w:val="24"/>
              </w:rPr>
              <w:t>午餐休息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8BE" w:rsidRPr="0056534E" w:rsidRDefault="00D928BE" w:rsidP="00D928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30 ─ 14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4A8">
              <w:rPr>
                <w:rFonts w:ascii="標楷體" w:eastAsia="標楷體" w:hAnsi="標楷體" w:cs="Times New Roman" w:hint="eastAsia"/>
              </w:rPr>
              <w:t>素養導向教學策略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Default="00D32AA1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中正大學教育學研究所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林永豐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教授</w:t>
            </w:r>
          </w:p>
          <w:p w:rsidR="007666E3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7666E3" w:rsidRPr="0056534E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ind w:leftChars="56" w:left="134"/>
              <w:jc w:val="center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 16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EF24A8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24A8">
              <w:rPr>
                <w:rFonts w:ascii="標楷體" w:eastAsia="標楷體" w:hAnsi="標楷體" w:cs="Times New Roman" w:hint="eastAsia"/>
              </w:rPr>
              <w:t>素養導向教學評量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Default="00D32AA1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中正大學教育學研究所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林永豐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教授</w:t>
            </w:r>
          </w:p>
          <w:p w:rsidR="007666E3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7666E3" w:rsidRPr="0056534E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</w:tr>
    </w:tbl>
    <w:p w:rsidR="000649C4" w:rsidRDefault="000649C4" w:rsidP="00D928BE">
      <w:pPr>
        <w:adjustRightInd w:val="0"/>
        <w:snapToGri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EF24A8" w:rsidRDefault="00EF24A8" w:rsidP="00EF24A8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（二）第二天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0"/>
        <w:gridCol w:w="3482"/>
        <w:gridCol w:w="4624"/>
      </w:tblGrid>
      <w:tr w:rsidR="00EF24A8" w:rsidRPr="0056534E" w:rsidTr="00EF24A8">
        <w:trPr>
          <w:cantSplit/>
          <w:trHeight w:val="61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主持人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 ─ 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40 ─ 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教案格式與內涵的理解（一）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E3" w:rsidRDefault="00D32AA1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講師：屏東大學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教育行政所劉鎮寧教授</w:t>
            </w: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 xml:space="preserve"> </w:t>
            </w:r>
          </w:p>
          <w:p w:rsidR="007666E3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D32AA1" w:rsidRPr="0056534E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 ─10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ind w:leftChars="56" w:left="134"/>
              <w:jc w:val="center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 12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教案格式與內涵的理解（</w:t>
            </w:r>
            <w:r>
              <w:rPr>
                <w:rFonts w:ascii="標楷體" w:eastAsia="標楷體" w:hAnsi="標楷體" w:cs="Times New Roman" w:hint="eastAsia"/>
              </w:rPr>
              <w:t>二</w:t>
            </w:r>
            <w:r w:rsidRPr="00F737F6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E3" w:rsidRDefault="00D32AA1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講師：屏東大學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教育行政所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劉鎮寧教授</w:t>
            </w:r>
          </w:p>
          <w:p w:rsidR="007666E3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D32AA1" w:rsidRPr="0056534E" w:rsidRDefault="007666E3" w:rsidP="007666E3">
            <w:pPr>
              <w:ind w:leftChars="56" w:left="13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  <w:r w:rsidR="00D32AA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 13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37F6">
              <w:rPr>
                <w:rFonts w:ascii="標楷體" w:eastAsia="標楷體" w:hAnsi="標楷體" w:cs="Times New Roman"/>
                <w:szCs w:val="24"/>
              </w:rPr>
              <w:t>午餐休息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30 ─ 14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素養導向教學案例撰擬與對話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C1" w:rsidRDefault="00D32AA1" w:rsidP="00D32AA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</w:t>
            </w:r>
            <w:r w:rsidR="00A46159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台東縣退休校長施琇瑩</w:t>
            </w:r>
            <w:r w:rsidR="00A46159"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（</w:t>
            </w:r>
            <w:r w:rsidR="00A46159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教育部精進教</w:t>
            </w:r>
          </w:p>
          <w:p w:rsidR="00D32AA1" w:rsidRPr="0056534E" w:rsidRDefault="00DA52C1" w:rsidP="00D32AA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 w:rsidR="00A46159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學計畫委員</w:t>
            </w:r>
            <w:r w:rsidR="00A46159"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）</w:t>
            </w:r>
          </w:p>
          <w:p w:rsidR="00D32AA1" w:rsidRDefault="00D32AA1" w:rsidP="00A46159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 w:rsidR="000649C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0649C4" w:rsidRDefault="000649C4" w:rsidP="00A46159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  <w:p w:rsidR="000649C4" w:rsidRPr="008463A4" w:rsidRDefault="000649C4" w:rsidP="00A46159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282BC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</w:t>
            </w:r>
            <w:r w:rsidR="008463A4" w:rsidRPr="00282BC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="00282BC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台東縣錦屏國小徐淑委校長</w:t>
            </w:r>
          </w:p>
          <w:p w:rsidR="000649C4" w:rsidRPr="000649C4" w:rsidRDefault="000649C4" w:rsidP="00A46159">
            <w:pPr>
              <w:ind w:leftChars="56" w:left="134"/>
              <w:rPr>
                <w:rFonts w:ascii="Times New Roman" w:eastAsia="標楷體" w:hAnsi="Times New Roman" w:cs="Times New Roman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</w:t>
            </w:r>
            <w:r w:rsidR="00282BC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 xml:space="preserve">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台東縣課程督學陳順利校長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ind w:leftChars="56" w:left="134"/>
              <w:jc w:val="center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 16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EF24A8" w:rsidRDefault="00D32AA1" w:rsidP="00D32AA1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素養導向教學案例撰擬與對話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C1" w:rsidRDefault="00D32AA1" w:rsidP="00D32AA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</w:t>
            </w:r>
            <w:r w:rsidR="00A46159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台東縣退休校長施琇瑩</w:t>
            </w:r>
            <w:r w:rsidR="00A46159"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（</w:t>
            </w:r>
            <w:r w:rsidR="00A46159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教育部精進教</w:t>
            </w:r>
          </w:p>
          <w:p w:rsidR="00D32AA1" w:rsidRPr="0056534E" w:rsidRDefault="00DA52C1" w:rsidP="00D32AA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 w:rsidR="00A46159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學計畫委員</w:t>
            </w:r>
            <w:r w:rsidR="00A46159"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）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  <w:p w:rsidR="000649C4" w:rsidRPr="008463A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台東縣錦屏國小徐淑委校長</w:t>
            </w:r>
          </w:p>
          <w:p w:rsidR="00D32AA1" w:rsidRPr="0056534E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台東縣課程督學陳順利校長</w:t>
            </w:r>
          </w:p>
        </w:tc>
      </w:tr>
      <w:tr w:rsidR="00D32AA1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F737F6" w:rsidRDefault="00D32AA1" w:rsidP="00D32AA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AA1" w:rsidRPr="0056534E" w:rsidRDefault="00D32AA1" w:rsidP="00D32AA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</w:tr>
    </w:tbl>
    <w:p w:rsidR="00A46159" w:rsidRDefault="00A46159" w:rsidP="00EF24A8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EF24A8" w:rsidRDefault="00EF24A8" w:rsidP="00EF24A8">
      <w:pPr>
        <w:adjustRightInd w:val="0"/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（三）第三天</w:t>
      </w:r>
      <w:r>
        <w:rPr>
          <w:rFonts w:ascii="Times New Roman" w:eastAsia="標楷體" w:hAnsi="Times New Roman"/>
          <w:szCs w:val="24"/>
        </w:rPr>
        <w:t xml:space="preserve"> 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0"/>
        <w:gridCol w:w="3482"/>
        <w:gridCol w:w="4624"/>
      </w:tblGrid>
      <w:tr w:rsidR="00EF24A8" w:rsidRPr="0056534E" w:rsidTr="00C864F7">
        <w:trPr>
          <w:cantSplit/>
          <w:trHeight w:val="61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125FA3" w:rsidRDefault="00EF24A8" w:rsidP="00EC2A5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主持人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 ─ 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125FA3" w:rsidRDefault="00EF24A8" w:rsidP="00125FA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40 ─ 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E69DE" w:rsidRDefault="00EF24A8" w:rsidP="00C864F7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69DE">
              <w:rPr>
                <w:rFonts w:ascii="標楷體" w:eastAsia="標楷體" w:hAnsi="標楷體" w:cs="Times New Roman" w:hint="eastAsia"/>
              </w:rPr>
              <w:t>素養導向教案解析</w:t>
            </w:r>
            <w:r w:rsidR="00DA52C1">
              <w:rPr>
                <w:rFonts w:ascii="標楷體" w:eastAsia="標楷體" w:hAnsi="標楷體" w:cs="Times New Roman" w:hint="eastAsia"/>
              </w:rPr>
              <w:t>實作</w:t>
            </w:r>
            <w:r w:rsidRPr="00FE69DE">
              <w:rPr>
                <w:rFonts w:ascii="標楷體" w:eastAsia="標楷體" w:hAnsi="標楷體" w:cs="Times New Roman" w:hint="eastAsia"/>
              </w:rPr>
              <w:t>（一）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Default="00EF24A8" w:rsidP="00DA52C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講師：屏東大學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教育行政</w:t>
            </w:r>
            <w:r w:rsidR="00DA52C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研究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所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劉鎮寧教授</w:t>
            </w:r>
          </w:p>
          <w:p w:rsidR="00DA52C1" w:rsidRDefault="00DA52C1" w:rsidP="00DA52C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台東縣退休校長施琇瑩</w:t>
            </w:r>
            <w:r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教育部精進教</w:t>
            </w:r>
          </w:p>
          <w:p w:rsidR="00DA52C1" w:rsidRPr="0056534E" w:rsidRDefault="00DA52C1" w:rsidP="00DA52C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學計畫委員</w:t>
            </w:r>
            <w:r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）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  <w:p w:rsidR="000649C4" w:rsidRPr="008463A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</w:t>
            </w:r>
            <w:r w:rsidR="008463A4"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台東縣錦屏國小徐淑委校長</w:t>
            </w:r>
          </w:p>
          <w:p w:rsidR="00EF24A8" w:rsidRPr="0056534E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台東縣課程督學陳順利校長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20 ─10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ind w:leftChars="56" w:left="134"/>
              <w:jc w:val="center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 12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EF24A8" w:rsidRDefault="00EF24A8" w:rsidP="00C864F7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FE69DE">
              <w:rPr>
                <w:rFonts w:ascii="標楷體" w:eastAsia="標楷體" w:hAnsi="標楷體" w:cs="Times New Roman" w:hint="eastAsia"/>
              </w:rPr>
              <w:t>素養導向教案解析</w:t>
            </w:r>
            <w:r w:rsidR="00DA52C1">
              <w:rPr>
                <w:rFonts w:ascii="標楷體" w:eastAsia="標楷體" w:hAnsi="標楷體" w:cs="Times New Roman" w:hint="eastAsia"/>
              </w:rPr>
              <w:t>實作</w:t>
            </w:r>
            <w:r w:rsidRPr="00EF24A8">
              <w:rPr>
                <w:rFonts w:ascii="標楷體" w:eastAsia="標楷體" w:hAnsi="標楷體" w:cs="Times New Roman" w:hint="eastAsia"/>
              </w:rPr>
              <w:t>（二）</w:t>
            </w:r>
          </w:p>
        </w:tc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2C1" w:rsidRDefault="00EF24A8" w:rsidP="00C864F7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</w:t>
            </w:r>
            <w:r w:rsidR="00DA52C1"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屏東大學</w:t>
            </w:r>
            <w:r w:rsidR="00DA52C1"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教育行政</w:t>
            </w:r>
            <w:r w:rsidR="00DA52C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研究</w:t>
            </w:r>
            <w:r w:rsidR="00DA52C1"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所</w:t>
            </w:r>
            <w:r w:rsidR="00DA52C1"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="00DA52C1"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劉鎮寧教授</w:t>
            </w:r>
          </w:p>
          <w:p w:rsidR="00DA52C1" w:rsidRDefault="00DA52C1" w:rsidP="00C864F7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台東縣退休校長施琇瑩</w:t>
            </w:r>
            <w:r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教育部精進教</w:t>
            </w:r>
          </w:p>
          <w:p w:rsidR="00EF24A8" w:rsidRPr="0056534E" w:rsidRDefault="00DA52C1" w:rsidP="00C864F7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學計畫委員</w:t>
            </w:r>
            <w:r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）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  <w:p w:rsidR="000649C4" w:rsidRPr="008463A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台東縣錦屏國小徐淑委校長</w:t>
            </w:r>
          </w:p>
          <w:p w:rsidR="00EF24A8" w:rsidRPr="0056534E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台東縣課程督學陳順利校長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 13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37F6">
              <w:rPr>
                <w:rFonts w:ascii="標楷體" w:eastAsia="標楷體" w:hAnsi="標楷體" w:cs="Times New Roman"/>
                <w:szCs w:val="24"/>
              </w:rPr>
              <w:t>午餐休息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30 ─ 14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EF24A8" w:rsidRDefault="00EF24A8" w:rsidP="00C864F7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69DE">
              <w:rPr>
                <w:rFonts w:ascii="標楷體" w:eastAsia="標楷體" w:hAnsi="標楷體" w:cs="Times New Roman" w:hint="eastAsia"/>
              </w:rPr>
              <w:t>素養導向教案解析</w:t>
            </w:r>
            <w:r w:rsidR="00DA52C1">
              <w:rPr>
                <w:rFonts w:ascii="標楷體" w:eastAsia="標楷體" w:hAnsi="標楷體" w:cs="Times New Roman" w:hint="eastAsia"/>
              </w:rPr>
              <w:t>實作</w:t>
            </w:r>
            <w:r w:rsidRPr="00EF24A8">
              <w:rPr>
                <w:rFonts w:ascii="標楷體" w:eastAsia="標楷體" w:hAnsi="標楷體" w:cs="Times New Roman" w:hint="eastAsia"/>
              </w:rPr>
              <w:t>（</w:t>
            </w:r>
            <w:r w:rsidR="00FB07CA">
              <w:rPr>
                <w:rFonts w:ascii="標楷體" w:eastAsia="標楷體" w:hAnsi="標楷體" w:cs="Times New Roman" w:hint="eastAsia"/>
              </w:rPr>
              <w:t>三</w:t>
            </w:r>
            <w:r w:rsidRPr="00EF24A8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12" w:rsidRDefault="00EF24A8" w:rsidP="00C864F7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講師：屏東大學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教育行政</w:t>
            </w:r>
            <w:r w:rsidR="00DA52C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研究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所劉鎮寧教授</w:t>
            </w:r>
          </w:p>
          <w:p w:rsidR="00DA52C1" w:rsidRDefault="004D4D12" w:rsidP="00DA52C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 w:rsidR="00DA52C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台東縣退休校長施琇瑩</w:t>
            </w:r>
            <w:r w:rsidR="00DA52C1"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（</w:t>
            </w:r>
            <w:r w:rsidR="00DA52C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教育部精進教</w:t>
            </w:r>
          </w:p>
          <w:p w:rsidR="00EF24A8" w:rsidRPr="0056534E" w:rsidRDefault="00DA52C1" w:rsidP="00DA52C1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學計畫委員</w:t>
            </w:r>
            <w:r>
              <w:rPr>
                <w:rFonts w:ascii="標楷體" w:eastAsia="標楷體" w:hAnsi="標楷體" w:cs="Times New Roman" w:hint="eastAsia"/>
                <w:spacing w:val="-12"/>
                <w:kern w:val="0"/>
                <w:szCs w:val="24"/>
              </w:rPr>
              <w:t>）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助教：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屏東縣和平國小吳子宏校長</w:t>
            </w:r>
          </w:p>
          <w:p w:rsidR="000649C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屏東縣潮和國小謝相如校長</w:t>
            </w:r>
          </w:p>
          <w:p w:rsidR="000649C4" w:rsidRPr="008463A4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台東縣錦屏國小徐淑委校長</w:t>
            </w:r>
          </w:p>
          <w:p w:rsidR="00EF24A8" w:rsidRPr="0056534E" w:rsidRDefault="000649C4" w:rsidP="000649C4">
            <w:pPr>
              <w:ind w:leftChars="56" w:left="134"/>
              <w:rPr>
                <w:rFonts w:ascii="Times New Roman" w:eastAsia="標楷體" w:hAnsi="Times New Roman" w:cs="Times New Roman"/>
                <w:szCs w:val="24"/>
              </w:rPr>
            </w:pP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  </w:t>
            </w:r>
            <w:r w:rsid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  <w:r w:rsidRPr="008463A4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台東縣課程督學陳順利校長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  <w:r w:rsidRPr="00F737F6">
              <w:rPr>
                <w:rFonts w:ascii="標楷體" w:eastAsia="標楷體" w:hAnsi="標楷體" w:cs="Times New Roman" w:hint="eastAsia"/>
              </w:rPr>
              <w:t>休息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C864F7">
            <w:pPr>
              <w:ind w:leftChars="56" w:left="134"/>
              <w:jc w:val="center"/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承辦學校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─ 1</w:t>
            </w:r>
            <w:r w:rsidR="006D69FF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6D69FF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FB07C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EF24A8" w:rsidRDefault="00EF24A8" w:rsidP="00C864F7">
            <w:pPr>
              <w:kinsoku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69DE">
              <w:rPr>
                <w:rFonts w:ascii="標楷體" w:eastAsia="標楷體" w:hAnsi="標楷體" w:cs="Times New Roman" w:hint="eastAsia"/>
              </w:rPr>
              <w:t>素養導向教案回饋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EF24A8" w:rsidP="000649C4">
            <w:pPr>
              <w:ind w:leftChars="56" w:left="134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pacing w:val="-12"/>
                <w:kern w:val="0"/>
                <w:szCs w:val="24"/>
              </w:rPr>
              <w:t>講師：屏東大學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教育行政</w:t>
            </w:r>
            <w:r w:rsidR="00DA52C1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研究</w:t>
            </w:r>
            <w:r w:rsidRPr="0056534E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>所劉鎮寧教授</w:t>
            </w:r>
            <w:r w:rsidR="004D4D12">
              <w:rPr>
                <w:rFonts w:ascii="Times New Roman" w:eastAsia="標楷體" w:hAnsi="Times New Roman" w:cs="Times New Roman" w:hint="eastAsia"/>
                <w:spacing w:val="-12"/>
                <w:kern w:val="0"/>
                <w:szCs w:val="24"/>
              </w:rPr>
              <w:t xml:space="preserve"> </w:t>
            </w:r>
          </w:p>
        </w:tc>
      </w:tr>
      <w:tr w:rsidR="00EF24A8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F737F6" w:rsidRDefault="00EF24A8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D69FF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B07CA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B07CA" w:rsidRPr="00F737F6">
              <w:rPr>
                <w:rFonts w:ascii="Times New Roman" w:eastAsia="標楷體" w:hAnsi="Times New Roman" w:cs="Times New Roman"/>
                <w:szCs w:val="24"/>
              </w:rPr>
              <w:t>─16</w:t>
            </w:r>
            <w:r w:rsidR="00FB07CA"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B07C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FB07C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A8" w:rsidRPr="0056534E" w:rsidRDefault="00FB07CA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CA" w:rsidRPr="0056534E" w:rsidRDefault="00FB07CA" w:rsidP="00FB07C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教育處</w:t>
            </w:r>
          </w:p>
          <w:p w:rsidR="00EF24A8" w:rsidRPr="0056534E" w:rsidRDefault="00FB07CA" w:rsidP="00FB07C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楊英雪副</w:t>
            </w:r>
            <w:r w:rsidRPr="0056534E">
              <w:rPr>
                <w:rFonts w:ascii="Times New Roman" w:eastAsia="標楷體" w:hAnsi="Times New Roman" w:cs="Times New Roman"/>
                <w:szCs w:val="24"/>
              </w:rPr>
              <w:t>處長【暫定】</w:t>
            </w:r>
          </w:p>
        </w:tc>
      </w:tr>
      <w:tr w:rsidR="00FB07CA" w:rsidRPr="0056534E" w:rsidTr="00233164">
        <w:trPr>
          <w:cantSplit/>
          <w:trHeight w:val="2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CA" w:rsidRPr="00F737F6" w:rsidRDefault="00FB07CA" w:rsidP="00C864F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37F6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F737F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CA" w:rsidRPr="0056534E" w:rsidRDefault="00FB07CA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534E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7CA" w:rsidRPr="00FB07CA" w:rsidRDefault="00FB07CA" w:rsidP="00C864F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666E3" w:rsidRPr="00EE5721" w:rsidRDefault="007666E3" w:rsidP="002A6F97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666C2B" w:rsidRDefault="00666C2B" w:rsidP="002A6F97">
      <w:p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</w:p>
    <w:p w:rsidR="002A6F97" w:rsidRPr="009D7E36" w:rsidRDefault="002A6F97" w:rsidP="002A6F97">
      <w:pPr>
        <w:adjustRightInd w:val="0"/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9D7E36">
        <w:rPr>
          <w:rFonts w:ascii="Times New Roman" w:eastAsia="標楷體" w:hAnsi="Times New Roman"/>
          <w:sz w:val="28"/>
          <w:szCs w:val="28"/>
        </w:rPr>
        <w:lastRenderedPageBreak/>
        <w:t>八、</w:t>
      </w:r>
      <w:r w:rsidRPr="009D7E36">
        <w:rPr>
          <w:rFonts w:ascii="Times New Roman" w:eastAsia="標楷體" w:hAnsi="Times New Roman"/>
          <w:b/>
          <w:sz w:val="28"/>
          <w:szCs w:val="28"/>
        </w:rPr>
        <w:t>成效評估之實施</w:t>
      </w:r>
    </w:p>
    <w:p w:rsidR="002A6F97" w:rsidRDefault="002A6F97" w:rsidP="002A6F97">
      <w:pPr>
        <w:adjustRightInd w:val="0"/>
        <w:snapToGrid w:val="0"/>
        <w:ind w:leftChars="100" w:left="240"/>
        <w:rPr>
          <w:rFonts w:ascii="新細明體" w:eastAsia="新細明體" w:hAnsi="新細明體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982"/>
        <w:gridCol w:w="2406"/>
      </w:tblGrid>
      <w:tr w:rsidR="0010387C" w:rsidRPr="0010387C" w:rsidTr="009317E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3A" w:rsidRPr="0010387C" w:rsidRDefault="005C0D3A" w:rsidP="00BB7E8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387C">
              <w:rPr>
                <w:rFonts w:ascii="標楷體" w:eastAsia="標楷體" w:hAnsi="標楷體" w:hint="eastAsia"/>
              </w:rPr>
              <w:t>預期成效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3A" w:rsidRPr="0010387C" w:rsidRDefault="005C0D3A" w:rsidP="00BB7E8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387C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3A" w:rsidRPr="0010387C" w:rsidRDefault="005C0D3A" w:rsidP="00BB7E8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387C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3A" w:rsidRPr="0010387C" w:rsidRDefault="005C0D3A" w:rsidP="00BB7E8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387C">
              <w:rPr>
                <w:rFonts w:ascii="標楷體" w:eastAsia="標楷體" w:hAnsi="標楷體" w:hint="eastAsia"/>
              </w:rPr>
              <w:t>評估工具</w:t>
            </w:r>
          </w:p>
        </w:tc>
      </w:tr>
      <w:tr w:rsidR="005C0D3A" w:rsidRPr="005C0D3A" w:rsidTr="009317E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3A" w:rsidRPr="005C0D3A" w:rsidRDefault="001D0843" w:rsidP="0010387C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培訓本縣</w:t>
            </w:r>
            <w:r w:rsidRPr="00F7717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國民中小學素養導向教案設計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種子教師。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6E" w:rsidRPr="00BB7E8B" w:rsidRDefault="0010387C" w:rsidP="0010387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全程參加培訓課程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3A" w:rsidRPr="005C0D3A" w:rsidRDefault="00771A35" w:rsidP="0010387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9317E1">
              <w:rPr>
                <w:rFonts w:ascii="標楷體" w:eastAsia="標楷體" w:hAnsi="標楷體" w:hint="eastAsia"/>
              </w:rPr>
              <w:t>工作坊實施期間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3A" w:rsidRPr="009760A0" w:rsidRDefault="0010387C" w:rsidP="0010387C">
            <w:pPr>
              <w:pStyle w:val="a8"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9760A0">
              <w:rPr>
                <w:rFonts w:ascii="標楷體" w:eastAsia="標楷體" w:hAnsi="標楷體" w:hint="eastAsia"/>
              </w:rPr>
              <w:t>簽到表</w:t>
            </w:r>
          </w:p>
          <w:p w:rsidR="0010387C" w:rsidRPr="009760A0" w:rsidRDefault="0010387C" w:rsidP="0010387C">
            <w:pPr>
              <w:pStyle w:val="a8"/>
              <w:numPr>
                <w:ilvl w:val="0"/>
                <w:numId w:val="44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9760A0">
              <w:rPr>
                <w:rFonts w:ascii="標楷體" w:eastAsia="標楷體" w:hAnsi="標楷體" w:hint="eastAsia"/>
              </w:rPr>
              <w:t>素養導向教案報告分享</w:t>
            </w:r>
          </w:p>
        </w:tc>
      </w:tr>
      <w:tr w:rsidR="005C0D3A" w:rsidRPr="005C0D3A" w:rsidTr="009317E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3A" w:rsidRPr="005C0D3A" w:rsidRDefault="005C0D3A" w:rsidP="0010387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5C0D3A">
              <w:rPr>
                <w:color w:val="FF0000"/>
              </w:rPr>
              <w:br w:type="page"/>
            </w:r>
            <w:r w:rsidR="001D0843">
              <w:rPr>
                <w:rFonts w:ascii="Times New Roman" w:eastAsia="標楷體" w:hAnsi="Times New Roman" w:hint="eastAsia"/>
                <w:szCs w:val="24"/>
              </w:rPr>
              <w:t>提升種子教師對</w:t>
            </w:r>
            <w:r w:rsidR="001D0843" w:rsidRPr="00F737F6">
              <w:rPr>
                <w:rFonts w:ascii="標楷體" w:eastAsia="標楷體" w:hAnsi="標楷體" w:cs="Times New Roman" w:hint="eastAsia"/>
              </w:rPr>
              <w:t>核心素養</w:t>
            </w:r>
            <w:r w:rsidR="001D0843">
              <w:rPr>
                <w:rFonts w:ascii="標楷體" w:eastAsia="標楷體" w:hAnsi="標楷體" w:cs="Times New Roman" w:hint="eastAsia"/>
              </w:rPr>
              <w:t>、素養導向教學及評量的</w:t>
            </w:r>
            <w:r w:rsidR="008B6C07" w:rsidRPr="00F737F6">
              <w:rPr>
                <w:rFonts w:ascii="標楷體" w:eastAsia="標楷體" w:hAnsi="標楷體" w:cs="Times New Roman" w:hint="eastAsia"/>
              </w:rPr>
              <w:t>概念意涵</w:t>
            </w:r>
            <w:r w:rsidR="001D0843">
              <w:rPr>
                <w:rFonts w:ascii="標楷體" w:eastAsia="標楷體" w:hAnsi="標楷體" w:cs="Times New Roman" w:hint="eastAsia"/>
              </w:rPr>
              <w:t>理解。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3A" w:rsidRPr="005C0D3A" w:rsidRDefault="001D0843" w:rsidP="0010387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4D64A8">
              <w:rPr>
                <w:rFonts w:ascii="標楷體" w:eastAsia="標楷體" w:hAnsi="標楷體" w:hint="eastAsia"/>
              </w:rPr>
              <w:t>以問卷調查方式，蒐集學員的意見。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3A" w:rsidRPr="005C0D3A" w:rsidRDefault="001D0843" w:rsidP="0010387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4D64A8">
              <w:rPr>
                <w:rFonts w:ascii="標楷體" w:eastAsia="標楷體" w:hAnsi="標楷體" w:hint="eastAsia"/>
              </w:rPr>
              <w:t>場次課程結束後進行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3A" w:rsidRPr="009760A0" w:rsidRDefault="001D0843" w:rsidP="0010387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760A0">
              <w:rPr>
                <w:rFonts w:ascii="標楷體" w:eastAsia="標楷體" w:hAnsi="標楷體" w:hint="eastAsia"/>
              </w:rPr>
              <w:t>學習者反省日誌(附件一)</w:t>
            </w:r>
            <w:r w:rsidRPr="009760A0">
              <w:rPr>
                <w:rFonts w:ascii="標楷體" w:eastAsia="標楷體" w:hAnsi="標楷體"/>
              </w:rPr>
              <w:t>(</w:t>
            </w:r>
            <w:r w:rsidRPr="009760A0">
              <w:rPr>
                <w:rFonts w:ascii="標楷體" w:eastAsia="標楷體" w:hAnsi="標楷體" w:hint="eastAsia"/>
              </w:rPr>
              <w:t>改編前國家教育研究院李俊湖主任評估『參與者反應』的「問卷調查」示例或評估『參與者反應』的「學習日誌」示例)</w:t>
            </w:r>
          </w:p>
        </w:tc>
      </w:tr>
      <w:tr w:rsidR="001D0843" w:rsidRPr="005C0D3A" w:rsidTr="009317E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3" w:rsidRPr="005C0D3A" w:rsidRDefault="001D0843" w:rsidP="0010387C">
            <w:pPr>
              <w:snapToGrid w:val="0"/>
              <w:jc w:val="both"/>
              <w:rPr>
                <w:color w:val="FF0000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促進種子教師撰寫素養導向教案專業能力。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3" w:rsidRPr="00142F52" w:rsidRDefault="00B743A0" w:rsidP="00B743A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9760A0">
              <w:rPr>
                <w:rFonts w:ascii="標楷體" w:eastAsia="標楷體" w:hAnsi="標楷體" w:hint="eastAsia"/>
              </w:rPr>
              <w:t>素養導向教案</w:t>
            </w:r>
            <w:r w:rsidRPr="00FE69DE">
              <w:rPr>
                <w:rFonts w:ascii="標楷體" w:eastAsia="標楷體" w:hAnsi="標楷體" w:cs="Times New Roman" w:hint="eastAsia"/>
              </w:rPr>
              <w:t>解析</w:t>
            </w:r>
            <w:r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3" w:rsidRPr="00142F52" w:rsidRDefault="00771A35" w:rsidP="0010387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FE69DE">
              <w:rPr>
                <w:rFonts w:ascii="標楷體" w:eastAsia="標楷體" w:hAnsi="標楷體" w:cs="Times New Roman" w:hint="eastAsia"/>
              </w:rPr>
              <w:t>素養導向教案解析</w:t>
            </w:r>
            <w:r>
              <w:rPr>
                <w:rFonts w:ascii="標楷體" w:eastAsia="標楷體" w:hAnsi="標楷體" w:cs="Times New Roman" w:hint="eastAsia"/>
              </w:rPr>
              <w:t>與分享課程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843" w:rsidRPr="005C0D3A" w:rsidRDefault="00B743A0" w:rsidP="0010387C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9760A0">
              <w:rPr>
                <w:rFonts w:ascii="標楷體" w:eastAsia="標楷體" w:hAnsi="標楷體" w:hint="eastAsia"/>
              </w:rPr>
              <w:t>素養導向教案</w:t>
            </w:r>
          </w:p>
        </w:tc>
      </w:tr>
    </w:tbl>
    <w:p w:rsidR="002A6F97" w:rsidRPr="00B60F4B" w:rsidRDefault="002A6F97" w:rsidP="002A6F97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p w:rsidR="002A6F97" w:rsidRPr="009D7E36" w:rsidRDefault="00666C2B" w:rsidP="002A6F97">
      <w:pPr>
        <w:adjustRightInd w:val="0"/>
        <w:snapToGrid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九</w:t>
      </w:r>
      <w:r w:rsidR="002A6F97" w:rsidRPr="009D7E36">
        <w:rPr>
          <w:rFonts w:ascii="Times New Roman" w:eastAsia="標楷體" w:hAnsi="Times New Roman"/>
          <w:b/>
          <w:sz w:val="28"/>
          <w:szCs w:val="28"/>
        </w:rPr>
        <w:t>、預期成效</w:t>
      </w:r>
    </w:p>
    <w:p w:rsidR="002A6F97" w:rsidRPr="008B6C07" w:rsidRDefault="002A6F97" w:rsidP="008B6C07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8B6C07">
        <w:rPr>
          <w:rFonts w:ascii="標楷體" w:eastAsia="標楷體" w:hAnsi="標楷體" w:hint="eastAsia"/>
          <w:szCs w:val="24"/>
        </w:rPr>
        <w:t>(一)100％</w:t>
      </w:r>
      <w:r w:rsidR="00AA0D2A" w:rsidRPr="008B6C07">
        <w:rPr>
          <w:rFonts w:ascii="標楷體" w:eastAsia="標楷體" w:hAnsi="標楷體" w:hint="eastAsia"/>
          <w:szCs w:val="24"/>
        </w:rPr>
        <w:t>參與老師成為</w:t>
      </w:r>
      <w:r w:rsidR="008B6C07" w:rsidRPr="008B6C07">
        <w:rPr>
          <w:rFonts w:ascii="標楷體" w:eastAsia="標楷體" w:hAnsi="標楷體" w:hint="eastAsia"/>
          <w:szCs w:val="24"/>
        </w:rPr>
        <w:t>本縣國民中小學素養導向教案設計種子教師</w:t>
      </w:r>
      <w:r w:rsidRPr="008B6C07">
        <w:rPr>
          <w:rFonts w:ascii="標楷體" w:eastAsia="標楷體" w:hAnsi="標楷體" w:hint="eastAsia"/>
          <w:szCs w:val="24"/>
        </w:rPr>
        <w:t>。</w:t>
      </w:r>
    </w:p>
    <w:p w:rsidR="008B6C07" w:rsidRPr="008B6C07" w:rsidRDefault="002A6F97" w:rsidP="008B6C07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8B6C07">
        <w:rPr>
          <w:rFonts w:ascii="標楷體" w:eastAsia="標楷體" w:hAnsi="標楷體" w:hint="eastAsia"/>
          <w:szCs w:val="24"/>
        </w:rPr>
        <w:t>(二)</w:t>
      </w:r>
      <w:r w:rsidR="008B6C07" w:rsidRPr="008B6C07">
        <w:rPr>
          <w:rFonts w:ascii="標楷體" w:eastAsia="標楷體" w:hAnsi="標楷體" w:hint="eastAsia"/>
          <w:szCs w:val="24"/>
        </w:rPr>
        <w:t>100％參與老師能理解核心素養、素養導向教學及評量等概念意涵。</w:t>
      </w:r>
    </w:p>
    <w:p w:rsidR="002A6F97" w:rsidRPr="008B6C07" w:rsidRDefault="008B6C07" w:rsidP="008B6C07">
      <w:pPr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8B6C07">
        <w:rPr>
          <w:rFonts w:ascii="標楷體" w:eastAsia="標楷體" w:hAnsi="標楷體" w:hint="eastAsia"/>
          <w:szCs w:val="24"/>
        </w:rPr>
        <w:t>(三)100％參與老師能撰寫素養導向教案</w:t>
      </w:r>
      <w:r w:rsidR="002A6F97" w:rsidRPr="008B6C07">
        <w:rPr>
          <w:rFonts w:ascii="標楷體" w:eastAsia="標楷體" w:hAnsi="標楷體" w:hint="eastAsia"/>
          <w:szCs w:val="24"/>
        </w:rPr>
        <w:t>。</w:t>
      </w:r>
    </w:p>
    <w:p w:rsidR="002A6F97" w:rsidRDefault="002A6F97" w:rsidP="002A6F97">
      <w:pPr>
        <w:snapToGrid w:val="0"/>
        <w:spacing w:beforeLines="50" w:before="120"/>
        <w:rPr>
          <w:rFonts w:ascii="Times New Roman" w:eastAsia="標楷體" w:hAnsi="Times New Roman"/>
        </w:rPr>
      </w:pPr>
    </w:p>
    <w:p w:rsidR="002A6F97" w:rsidRPr="009D7E36" w:rsidRDefault="002A6F97" w:rsidP="002A6F97">
      <w:pPr>
        <w:snapToGrid w:val="0"/>
        <w:spacing w:beforeLines="50" w:before="120"/>
        <w:ind w:left="488" w:hanging="488"/>
        <w:rPr>
          <w:rFonts w:ascii="Times New Roman" w:eastAsia="標楷體" w:hAnsi="Times New Roman"/>
          <w:b/>
          <w:sz w:val="28"/>
          <w:szCs w:val="28"/>
        </w:rPr>
      </w:pPr>
      <w:r w:rsidRPr="009D7E36">
        <w:rPr>
          <w:rFonts w:ascii="Times New Roman" w:eastAsia="標楷體" w:hAnsi="Times New Roman" w:hint="eastAsia"/>
          <w:b/>
          <w:sz w:val="28"/>
          <w:szCs w:val="28"/>
        </w:rPr>
        <w:t>十、本計畫經核定後施行</w:t>
      </w:r>
    </w:p>
    <w:p w:rsidR="001D0843" w:rsidRDefault="002B499C" w:rsidP="001D0843">
      <w:pPr>
        <w:snapToGrid w:val="0"/>
        <w:spacing w:beforeLines="50" w:before="120"/>
        <w:ind w:left="488" w:hanging="488"/>
        <w:rPr>
          <w:rFonts w:ascii="標楷體" w:eastAsia="標楷體" w:hAnsi="標楷體"/>
        </w:rPr>
      </w:pPr>
      <w:r w:rsidRPr="00346D63">
        <w:rPr>
          <w:rFonts w:ascii="標楷體" w:eastAsia="標楷體" w:hAnsi="標楷體" w:cs="Times New Roman"/>
          <w:b/>
          <w:color w:val="000000" w:themeColor="text1"/>
          <w:szCs w:val="24"/>
        </w:rPr>
        <w:br w:type="page"/>
      </w:r>
      <w:r w:rsidR="001D0843">
        <w:rPr>
          <w:rFonts w:ascii="標楷體" w:eastAsia="標楷體" w:hAnsi="標楷體" w:hint="eastAsia"/>
        </w:rPr>
        <w:lastRenderedPageBreak/>
        <w:t>附件一</w:t>
      </w:r>
    </w:p>
    <w:tbl>
      <w:tblPr>
        <w:tblpPr w:leftFromText="180" w:rightFromText="180" w:vertAnchor="text" w:horzAnchor="margin" w:tblpY="435"/>
        <w:tblW w:w="9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4"/>
        <w:gridCol w:w="2156"/>
        <w:gridCol w:w="422"/>
        <w:gridCol w:w="422"/>
        <w:gridCol w:w="422"/>
        <w:gridCol w:w="432"/>
        <w:gridCol w:w="451"/>
      </w:tblGrid>
      <w:tr w:rsidR="001D0843" w:rsidRPr="008450AF" w:rsidTr="00541CBE">
        <w:trPr>
          <w:trHeight w:val="470"/>
        </w:trPr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843" w:rsidRPr="0091371B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084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109</w:t>
            </w:r>
            <w:r w:rsidRPr="001D08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學年度國民中小學素養導向教案設計人才培力課程</w:t>
            </w:r>
            <w:r w:rsidRPr="0091371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學習者</w:t>
            </w:r>
            <w:r w:rsidRPr="0091371B">
              <w:rPr>
                <w:rStyle w:val="27"/>
                <w:rFonts w:ascii="標楷體" w:eastAsia="標楷體" w:hAnsi="標楷體" w:hint="eastAsia"/>
                <w:color w:val="000000"/>
                <w:sz w:val="28"/>
                <w:szCs w:val="28"/>
                <w:lang w:val="zh-TW"/>
              </w:rPr>
              <w:t>反省日誌</w:t>
            </w:r>
          </w:p>
        </w:tc>
      </w:tr>
      <w:tr w:rsidR="001D0843" w:rsidRPr="008450AF" w:rsidTr="00541CBE">
        <w:trPr>
          <w:trHeight w:val="749"/>
        </w:trPr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91371B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371B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時間：</w:t>
            </w:r>
          </w:p>
        </w:tc>
      </w:tr>
      <w:tr w:rsidR="001D0843" w:rsidRPr="008450AF" w:rsidTr="00541CBE">
        <w:trPr>
          <w:trHeight w:val="730"/>
        </w:trPr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91371B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371B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地點：</w:t>
            </w:r>
          </w:p>
        </w:tc>
      </w:tr>
      <w:tr w:rsidR="001D0843" w:rsidRPr="008450AF" w:rsidTr="00541CBE">
        <w:trPr>
          <w:trHeight w:val="730"/>
        </w:trPr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91371B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1371B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主題：</w:t>
            </w:r>
            <w:r w:rsidRPr="0091371B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1D0843" w:rsidRPr="008450AF" w:rsidTr="00541CBE">
        <w:trPr>
          <w:trHeight w:val="365"/>
        </w:trPr>
        <w:tc>
          <w:tcPr>
            <w:tcW w:w="7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自我檢核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學習程度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(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ｖ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)</w:t>
            </w:r>
          </w:p>
        </w:tc>
      </w:tr>
      <w:tr w:rsidR="001D0843" w:rsidRPr="008450AF" w:rsidTr="00541CBE">
        <w:trPr>
          <w:trHeight w:val="374"/>
        </w:trPr>
        <w:tc>
          <w:tcPr>
            <w:tcW w:w="7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1</w:t>
            </w:r>
          </w:p>
        </w:tc>
      </w:tr>
      <w:tr w:rsidR="001D0843" w:rsidRPr="008450AF" w:rsidTr="00541CBE">
        <w:trPr>
          <w:trHeight w:val="509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一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認知的學習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(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能理解課程內容）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</w:tr>
      <w:tr w:rsidR="001D0843" w:rsidRPr="008450AF" w:rsidTr="00541CBE">
        <w:trPr>
          <w:trHeight w:val="557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技能的學習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(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能參與實作並有產出）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</w:tr>
      <w:tr w:rsidR="001D0843" w:rsidRPr="008450AF" w:rsidTr="00541CBE">
        <w:trPr>
          <w:trHeight w:val="566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三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情意的學習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(</w:t>
            </w:r>
            <w:r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全程參與、積極與講師學員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互動、有參與熱情或行動欲望）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0843" w:rsidRPr="008450AF" w:rsidRDefault="001D0843" w:rsidP="00541CBE">
            <w:pPr>
              <w:ind w:leftChars="50" w:left="120"/>
              <w:rPr>
                <w:rFonts w:ascii="標楷體" w:eastAsia="標楷體" w:hAnsi="標楷體" w:cs="Times New Roman"/>
              </w:rPr>
            </w:pPr>
          </w:p>
        </w:tc>
      </w:tr>
      <w:tr w:rsidR="001D0843" w:rsidRPr="008450AF" w:rsidTr="00541CBE">
        <w:trPr>
          <w:trHeight w:val="499"/>
        </w:trPr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8"/>
                <w:szCs w:val="28"/>
                <w:lang w:val="zh-TW"/>
              </w:rPr>
              <w:t>心得反省</w:t>
            </w:r>
          </w:p>
        </w:tc>
      </w:tr>
      <w:tr w:rsidR="001D0843" w:rsidRPr="008450AF" w:rsidTr="00663769">
        <w:trPr>
          <w:trHeight w:val="10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一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在這活動中，我期望獲得什麼？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ind w:leftChars="50" w:left="12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0843" w:rsidRPr="008450AF" w:rsidTr="00663769">
        <w:trPr>
          <w:trHeight w:val="10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</w:rPr>
              <w:t>二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從這活動中，我獲得什麼？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ind w:leftChars="50" w:left="12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0843" w:rsidRPr="008450AF" w:rsidTr="00663769">
        <w:trPr>
          <w:trHeight w:val="10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三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從這活動中，我獲得最珍貴的經驗是什麼？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ind w:leftChars="50" w:left="12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0843" w:rsidRPr="008450AF" w:rsidTr="00663769">
        <w:trPr>
          <w:trHeight w:val="10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四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活動過後，我想怎麼做或運用這些經驗？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ind w:leftChars="50" w:left="12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D0843" w:rsidRPr="008450AF" w:rsidTr="00663769">
        <w:trPr>
          <w:trHeight w:val="10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pStyle w:val="212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五</w:t>
            </w:r>
            <w:r w:rsidRPr="008450AF">
              <w:rPr>
                <w:rStyle w:val="27"/>
                <w:rFonts w:ascii="標楷體" w:eastAsia="標楷體" w:hAnsi="標楷體"/>
                <w:color w:val="000000"/>
                <w:sz w:val="24"/>
                <w:szCs w:val="24"/>
                <w:lang w:val="zh-TW"/>
              </w:rPr>
              <w:t>.</w:t>
            </w:r>
            <w:r w:rsidRPr="008450AF">
              <w:rPr>
                <w:rStyle w:val="27"/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如果要運用這些經驗，我需要什麼樣的支持？</w:t>
            </w: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843" w:rsidRPr="008450AF" w:rsidRDefault="001D0843" w:rsidP="00541CBE">
            <w:pPr>
              <w:ind w:leftChars="50" w:left="120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1D0843" w:rsidRDefault="001D0843" w:rsidP="001D0843">
      <w:pPr>
        <w:snapToGrid w:val="0"/>
        <w:spacing w:beforeLines="50" w:before="120"/>
        <w:ind w:left="488" w:hanging="488"/>
        <w:rPr>
          <w:rFonts w:ascii="標楷體" w:eastAsia="標楷體" w:hAnsi="標楷體"/>
        </w:rPr>
      </w:pPr>
    </w:p>
    <w:p w:rsidR="002B499C" w:rsidRPr="001D0843" w:rsidRDefault="002B499C" w:rsidP="002B499C">
      <w:pPr>
        <w:widowControl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sectPr w:rsidR="002B499C" w:rsidRPr="001D0843" w:rsidSect="001D0843">
      <w:pgSz w:w="11906" w:h="16838"/>
      <w:pgMar w:top="1134" w:right="1134" w:bottom="1134" w:left="1134" w:header="567" w:footer="567" w:gutter="0"/>
      <w:pgNumType w:start="1" w:chapSep="e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53" w:rsidRDefault="00E11653" w:rsidP="002B499C">
      <w:r>
        <w:separator/>
      </w:r>
    </w:p>
  </w:endnote>
  <w:endnote w:type="continuationSeparator" w:id="0">
    <w:p w:rsidR="00E11653" w:rsidRDefault="00E11653" w:rsidP="002B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FKaiShu-SB-Estd-B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53" w:rsidRDefault="00E11653" w:rsidP="002B499C">
      <w:r>
        <w:separator/>
      </w:r>
    </w:p>
  </w:footnote>
  <w:footnote w:type="continuationSeparator" w:id="0">
    <w:p w:rsidR="00E11653" w:rsidRDefault="00E11653" w:rsidP="002B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D45676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F71A8D"/>
    <w:multiLevelType w:val="hybridMultilevel"/>
    <w:tmpl w:val="5322ADCA"/>
    <w:lvl w:ilvl="0" w:tplc="7D5E11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073AC"/>
    <w:multiLevelType w:val="multilevel"/>
    <w:tmpl w:val="55EE21D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E769B0"/>
    <w:multiLevelType w:val="multilevel"/>
    <w:tmpl w:val="309AF6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  <w:color w:val="auto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0B3B76E5"/>
    <w:multiLevelType w:val="hybridMultilevel"/>
    <w:tmpl w:val="CBF4E17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1402B5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C6DE0"/>
    <w:multiLevelType w:val="hybridMultilevel"/>
    <w:tmpl w:val="F0603CD4"/>
    <w:lvl w:ilvl="0" w:tplc="E3282E40">
      <w:start w:val="1"/>
      <w:numFmt w:val="bullet"/>
      <w:lvlText w:val=""/>
      <w:lvlJc w:val="left"/>
      <w:pPr>
        <w:tabs>
          <w:tab w:val="num" w:pos="482"/>
        </w:tabs>
        <w:ind w:left="227" w:firstLine="2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6E0688"/>
    <w:multiLevelType w:val="hybridMultilevel"/>
    <w:tmpl w:val="CBF4E17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2E197F"/>
    <w:multiLevelType w:val="hybridMultilevel"/>
    <w:tmpl w:val="3CC4B9D6"/>
    <w:lvl w:ilvl="0" w:tplc="7D5E11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B4266F"/>
    <w:multiLevelType w:val="hybridMultilevel"/>
    <w:tmpl w:val="BB10D824"/>
    <w:lvl w:ilvl="0" w:tplc="207A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F1508E"/>
    <w:multiLevelType w:val="hybridMultilevel"/>
    <w:tmpl w:val="FCC6D39A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435AEB"/>
    <w:multiLevelType w:val="hybridMultilevel"/>
    <w:tmpl w:val="5322ADCA"/>
    <w:lvl w:ilvl="0" w:tplc="7D5E11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D065CF"/>
    <w:multiLevelType w:val="hybridMultilevel"/>
    <w:tmpl w:val="46C45176"/>
    <w:lvl w:ilvl="0" w:tplc="B908F33E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7192774"/>
    <w:multiLevelType w:val="hybridMultilevel"/>
    <w:tmpl w:val="6ED43106"/>
    <w:lvl w:ilvl="0" w:tplc="7D5E11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1823E0"/>
    <w:multiLevelType w:val="hybridMultilevel"/>
    <w:tmpl w:val="22883628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447A93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0D7E02"/>
    <w:multiLevelType w:val="hybridMultilevel"/>
    <w:tmpl w:val="BDD87758"/>
    <w:lvl w:ilvl="0" w:tplc="B9FC6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BF350C"/>
    <w:multiLevelType w:val="hybridMultilevel"/>
    <w:tmpl w:val="1E6ED7D0"/>
    <w:lvl w:ilvl="0" w:tplc="BE00B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144CD9C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0E4E3A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5F2BFF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8F1BFC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55E425A"/>
    <w:multiLevelType w:val="multilevel"/>
    <w:tmpl w:val="55EE21D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5643103A"/>
    <w:multiLevelType w:val="hybridMultilevel"/>
    <w:tmpl w:val="3CC4B9D6"/>
    <w:lvl w:ilvl="0" w:tplc="7D5E11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E53AB7"/>
    <w:multiLevelType w:val="hybridMultilevel"/>
    <w:tmpl w:val="1F44B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D89EE0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8E646DA"/>
    <w:multiLevelType w:val="hybridMultilevel"/>
    <w:tmpl w:val="BB10D824"/>
    <w:lvl w:ilvl="0" w:tplc="207A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EC3720"/>
    <w:multiLevelType w:val="hybridMultilevel"/>
    <w:tmpl w:val="BB10D824"/>
    <w:lvl w:ilvl="0" w:tplc="207A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30F0628"/>
    <w:multiLevelType w:val="hybridMultilevel"/>
    <w:tmpl w:val="449EE434"/>
    <w:lvl w:ilvl="0" w:tplc="2A928A82">
      <w:start w:val="4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105C5B"/>
    <w:multiLevelType w:val="multilevel"/>
    <w:tmpl w:val="55EE21D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2" w15:restartNumberingAfterBreak="0">
    <w:nsid w:val="699E1B7A"/>
    <w:multiLevelType w:val="hybridMultilevel"/>
    <w:tmpl w:val="D38E643C"/>
    <w:lvl w:ilvl="0" w:tplc="44002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BD526E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F0948"/>
    <w:multiLevelType w:val="hybridMultilevel"/>
    <w:tmpl w:val="5218D940"/>
    <w:lvl w:ilvl="0" w:tplc="25B28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F24270"/>
    <w:multiLevelType w:val="hybridMultilevel"/>
    <w:tmpl w:val="E7ECC69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C85914"/>
    <w:multiLevelType w:val="hybridMultilevel"/>
    <w:tmpl w:val="E6DACF0E"/>
    <w:lvl w:ilvl="0" w:tplc="7D5E11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903E3B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1" w15:restartNumberingAfterBreak="0">
    <w:nsid w:val="7F750622"/>
    <w:multiLevelType w:val="hybridMultilevel"/>
    <w:tmpl w:val="BB10D824"/>
    <w:lvl w:ilvl="0" w:tplc="207A4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82864"/>
    <w:multiLevelType w:val="hybridMultilevel"/>
    <w:tmpl w:val="FCC6D39A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7"/>
  </w:num>
  <w:num w:numId="5">
    <w:abstractNumId w:val="4"/>
  </w:num>
  <w:num w:numId="6">
    <w:abstractNumId w:val="24"/>
  </w:num>
  <w:num w:numId="7">
    <w:abstractNumId w:val="19"/>
  </w:num>
  <w:num w:numId="8">
    <w:abstractNumId w:val="40"/>
  </w:num>
  <w:num w:numId="9">
    <w:abstractNumId w:val="0"/>
  </w:num>
  <w:num w:numId="10">
    <w:abstractNumId w:val="16"/>
  </w:num>
  <w:num w:numId="11">
    <w:abstractNumId w:val="21"/>
  </w:num>
  <w:num w:numId="12">
    <w:abstractNumId w:val="22"/>
  </w:num>
  <w:num w:numId="13">
    <w:abstractNumId w:val="27"/>
  </w:num>
  <w:num w:numId="14">
    <w:abstractNumId w:val="28"/>
  </w:num>
  <w:num w:numId="15">
    <w:abstractNumId w:val="32"/>
  </w:num>
  <w:num w:numId="16">
    <w:abstractNumId w:val="33"/>
  </w:num>
  <w:num w:numId="17">
    <w:abstractNumId w:val="17"/>
  </w:num>
  <w:num w:numId="18">
    <w:abstractNumId w:val="6"/>
  </w:num>
  <w:num w:numId="19">
    <w:abstractNumId w:val="1"/>
  </w:num>
  <w:num w:numId="20">
    <w:abstractNumId w:val="23"/>
  </w:num>
  <w:num w:numId="21">
    <w:abstractNumId w:val="10"/>
  </w:num>
  <w:num w:numId="22">
    <w:abstractNumId w:val="41"/>
  </w:num>
  <w:num w:numId="23">
    <w:abstractNumId w:val="29"/>
  </w:num>
  <w:num w:numId="24">
    <w:abstractNumId w:val="38"/>
  </w:num>
  <w:num w:numId="25">
    <w:abstractNumId w:val="15"/>
  </w:num>
  <w:num w:numId="26">
    <w:abstractNumId w:val="5"/>
  </w:num>
  <w:num w:numId="27">
    <w:abstractNumId w:val="11"/>
  </w:num>
  <w:num w:numId="28">
    <w:abstractNumId w:val="42"/>
  </w:num>
  <w:num w:numId="29">
    <w:abstractNumId w:val="8"/>
  </w:num>
  <w:num w:numId="30">
    <w:abstractNumId w:val="35"/>
  </w:num>
  <w:num w:numId="31">
    <w:abstractNumId w:val="39"/>
  </w:num>
  <w:num w:numId="32">
    <w:abstractNumId w:val="36"/>
  </w:num>
  <w:num w:numId="33">
    <w:abstractNumId w:val="3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7"/>
  </w:num>
  <w:num w:numId="37">
    <w:abstractNumId w:val="12"/>
  </w:num>
  <w:num w:numId="38">
    <w:abstractNumId w:val="9"/>
  </w:num>
  <w:num w:numId="39">
    <w:abstractNumId w:val="25"/>
  </w:num>
  <w:num w:numId="40">
    <w:abstractNumId w:val="2"/>
  </w:num>
  <w:num w:numId="41">
    <w:abstractNumId w:val="26"/>
  </w:num>
  <w:num w:numId="42">
    <w:abstractNumId w:val="14"/>
  </w:num>
  <w:num w:numId="43">
    <w:abstractNumId w:val="31"/>
  </w:num>
  <w:num w:numId="44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B"/>
    <w:rsid w:val="00013A40"/>
    <w:rsid w:val="0001509C"/>
    <w:rsid w:val="00032467"/>
    <w:rsid w:val="00056249"/>
    <w:rsid w:val="000649C4"/>
    <w:rsid w:val="000721A5"/>
    <w:rsid w:val="000B74B8"/>
    <w:rsid w:val="0010387C"/>
    <w:rsid w:val="00125FA3"/>
    <w:rsid w:val="00142F52"/>
    <w:rsid w:val="0016731A"/>
    <w:rsid w:val="001A03FA"/>
    <w:rsid w:val="001D0843"/>
    <w:rsid w:val="001E79DF"/>
    <w:rsid w:val="0021371E"/>
    <w:rsid w:val="00224C2E"/>
    <w:rsid w:val="00233164"/>
    <w:rsid w:val="00282BCE"/>
    <w:rsid w:val="002A6F97"/>
    <w:rsid w:val="002A76C1"/>
    <w:rsid w:val="002B499C"/>
    <w:rsid w:val="002C4E9D"/>
    <w:rsid w:val="002D2418"/>
    <w:rsid w:val="002D5CA9"/>
    <w:rsid w:val="00300BD6"/>
    <w:rsid w:val="00305397"/>
    <w:rsid w:val="003068CB"/>
    <w:rsid w:val="003068F3"/>
    <w:rsid w:val="003124CA"/>
    <w:rsid w:val="0032154F"/>
    <w:rsid w:val="00346D63"/>
    <w:rsid w:val="0035049E"/>
    <w:rsid w:val="00361CC4"/>
    <w:rsid w:val="00387228"/>
    <w:rsid w:val="00387B5E"/>
    <w:rsid w:val="003A3299"/>
    <w:rsid w:val="003C00B4"/>
    <w:rsid w:val="003D26FB"/>
    <w:rsid w:val="004078BB"/>
    <w:rsid w:val="0041491A"/>
    <w:rsid w:val="00421199"/>
    <w:rsid w:val="0043193F"/>
    <w:rsid w:val="0049595B"/>
    <w:rsid w:val="004D4D12"/>
    <w:rsid w:val="004F0215"/>
    <w:rsid w:val="004F551D"/>
    <w:rsid w:val="004F78FF"/>
    <w:rsid w:val="004F790B"/>
    <w:rsid w:val="004F7A75"/>
    <w:rsid w:val="005047FA"/>
    <w:rsid w:val="0056534E"/>
    <w:rsid w:val="005A3F35"/>
    <w:rsid w:val="005B21E3"/>
    <w:rsid w:val="005C0D3A"/>
    <w:rsid w:val="005D3AA7"/>
    <w:rsid w:val="005E1447"/>
    <w:rsid w:val="0060726E"/>
    <w:rsid w:val="00620267"/>
    <w:rsid w:val="00620E98"/>
    <w:rsid w:val="0062169E"/>
    <w:rsid w:val="00663769"/>
    <w:rsid w:val="00666C2B"/>
    <w:rsid w:val="00675706"/>
    <w:rsid w:val="00675D5D"/>
    <w:rsid w:val="00677156"/>
    <w:rsid w:val="006801C4"/>
    <w:rsid w:val="006B0806"/>
    <w:rsid w:val="006D69FF"/>
    <w:rsid w:val="006F6960"/>
    <w:rsid w:val="00722960"/>
    <w:rsid w:val="0074049C"/>
    <w:rsid w:val="007432CD"/>
    <w:rsid w:val="00750E99"/>
    <w:rsid w:val="0076150C"/>
    <w:rsid w:val="0076187B"/>
    <w:rsid w:val="007666E3"/>
    <w:rsid w:val="00771A35"/>
    <w:rsid w:val="0078102C"/>
    <w:rsid w:val="00786B88"/>
    <w:rsid w:val="007A64E3"/>
    <w:rsid w:val="007B4F74"/>
    <w:rsid w:val="007C26ED"/>
    <w:rsid w:val="007D1202"/>
    <w:rsid w:val="007F2C71"/>
    <w:rsid w:val="007F38C4"/>
    <w:rsid w:val="0083046A"/>
    <w:rsid w:val="008463A4"/>
    <w:rsid w:val="0085767B"/>
    <w:rsid w:val="00857C5B"/>
    <w:rsid w:val="00862889"/>
    <w:rsid w:val="00882133"/>
    <w:rsid w:val="008B6C07"/>
    <w:rsid w:val="008D382E"/>
    <w:rsid w:val="008F36EB"/>
    <w:rsid w:val="00905F17"/>
    <w:rsid w:val="00921650"/>
    <w:rsid w:val="009317E1"/>
    <w:rsid w:val="009619E1"/>
    <w:rsid w:val="009760A0"/>
    <w:rsid w:val="0098115B"/>
    <w:rsid w:val="009C7206"/>
    <w:rsid w:val="009F4D04"/>
    <w:rsid w:val="00A46159"/>
    <w:rsid w:val="00A60F59"/>
    <w:rsid w:val="00A95E40"/>
    <w:rsid w:val="00AA0D2A"/>
    <w:rsid w:val="00AD15ED"/>
    <w:rsid w:val="00AD6BE7"/>
    <w:rsid w:val="00AF2BAB"/>
    <w:rsid w:val="00B0068D"/>
    <w:rsid w:val="00B06675"/>
    <w:rsid w:val="00B06D67"/>
    <w:rsid w:val="00B12AFC"/>
    <w:rsid w:val="00B2621B"/>
    <w:rsid w:val="00B4158E"/>
    <w:rsid w:val="00B4380D"/>
    <w:rsid w:val="00B62824"/>
    <w:rsid w:val="00B743A0"/>
    <w:rsid w:val="00BA34A5"/>
    <w:rsid w:val="00BB7E8B"/>
    <w:rsid w:val="00BD4BBC"/>
    <w:rsid w:val="00C15CE6"/>
    <w:rsid w:val="00C15FC0"/>
    <w:rsid w:val="00C32C12"/>
    <w:rsid w:val="00C35003"/>
    <w:rsid w:val="00C547C1"/>
    <w:rsid w:val="00C54C29"/>
    <w:rsid w:val="00C7302B"/>
    <w:rsid w:val="00C73EFB"/>
    <w:rsid w:val="00C7491B"/>
    <w:rsid w:val="00C864F7"/>
    <w:rsid w:val="00CA0B6E"/>
    <w:rsid w:val="00CF0F6A"/>
    <w:rsid w:val="00D06AF8"/>
    <w:rsid w:val="00D25460"/>
    <w:rsid w:val="00D32AA1"/>
    <w:rsid w:val="00D6742F"/>
    <w:rsid w:val="00D768E2"/>
    <w:rsid w:val="00D76BDE"/>
    <w:rsid w:val="00D76F29"/>
    <w:rsid w:val="00D85077"/>
    <w:rsid w:val="00D928BE"/>
    <w:rsid w:val="00DA52C1"/>
    <w:rsid w:val="00DB135D"/>
    <w:rsid w:val="00DB7F1D"/>
    <w:rsid w:val="00DD6DDE"/>
    <w:rsid w:val="00E11653"/>
    <w:rsid w:val="00E22ADE"/>
    <w:rsid w:val="00E62A63"/>
    <w:rsid w:val="00E83F64"/>
    <w:rsid w:val="00EC2A50"/>
    <w:rsid w:val="00EE5721"/>
    <w:rsid w:val="00EF24A8"/>
    <w:rsid w:val="00F053A5"/>
    <w:rsid w:val="00F556DD"/>
    <w:rsid w:val="00F737F6"/>
    <w:rsid w:val="00F7717C"/>
    <w:rsid w:val="00F8197E"/>
    <w:rsid w:val="00FB07CA"/>
    <w:rsid w:val="00FB7135"/>
    <w:rsid w:val="00FD220B"/>
    <w:rsid w:val="00FE0ABB"/>
    <w:rsid w:val="00FE69DE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A29BF-7DE8-4289-B4A4-715BB7AB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AF2BAB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paragraph" w:styleId="20">
    <w:name w:val="heading 2"/>
    <w:basedOn w:val="a0"/>
    <w:next w:val="a0"/>
    <w:link w:val="21"/>
    <w:qFormat/>
    <w:rsid w:val="002B499C"/>
    <w:pPr>
      <w:autoSpaceDE w:val="0"/>
      <w:autoSpaceDN w:val="0"/>
      <w:adjustRightInd w:val="0"/>
      <w:ind w:left="270" w:hanging="270"/>
      <w:outlineLvl w:val="1"/>
    </w:pPr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標題 11"/>
    <w:basedOn w:val="a0"/>
    <w:next w:val="a0"/>
    <w:uiPriority w:val="9"/>
    <w:qFormat/>
    <w:rsid w:val="00AF2BAB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paragraph" w:styleId="a4">
    <w:name w:val="footer"/>
    <w:basedOn w:val="a0"/>
    <w:link w:val="a5"/>
    <w:uiPriority w:val="99"/>
    <w:unhideWhenUsed/>
    <w:rsid w:val="00AF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AF2BAB"/>
    <w:rPr>
      <w:sz w:val="20"/>
      <w:szCs w:val="20"/>
    </w:rPr>
  </w:style>
  <w:style w:type="paragraph" w:styleId="a6">
    <w:name w:val="header"/>
    <w:basedOn w:val="a0"/>
    <w:link w:val="a7"/>
    <w:uiPriority w:val="99"/>
    <w:unhideWhenUsed/>
    <w:rsid w:val="00AF2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F2BAB"/>
    <w:rPr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AF2BAB"/>
    <w:pPr>
      <w:ind w:leftChars="200" w:left="480"/>
    </w:pPr>
  </w:style>
  <w:style w:type="paragraph" w:customStyle="1" w:styleId="12">
    <w:name w:val="註解方塊文字1"/>
    <w:basedOn w:val="a0"/>
    <w:next w:val="aa"/>
    <w:link w:val="ab"/>
    <w:uiPriority w:val="99"/>
    <w:semiHidden/>
    <w:unhideWhenUsed/>
    <w:rsid w:val="00AF2BAB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basedOn w:val="a1"/>
    <w:link w:val="12"/>
    <w:uiPriority w:val="99"/>
    <w:semiHidden/>
    <w:rsid w:val="00AF2BAB"/>
    <w:rPr>
      <w:rFonts w:ascii="Calibri Light" w:eastAsia="新細明體" w:hAnsi="Calibri Light" w:cs="Times New Roman"/>
      <w:sz w:val="18"/>
      <w:szCs w:val="18"/>
    </w:rPr>
  </w:style>
  <w:style w:type="table" w:styleId="ac">
    <w:name w:val="Table Grid"/>
    <w:basedOn w:val="a2"/>
    <w:uiPriority w:val="59"/>
    <w:rsid w:val="00AF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rsid w:val="00AF2BAB"/>
    <w:rPr>
      <w:rFonts w:ascii="Calibri Light" w:eastAsia="新細明體" w:hAnsi="Calibri Light" w:cs="Times New Roman"/>
      <w:b/>
      <w:bCs/>
      <w:kern w:val="52"/>
      <w:szCs w:val="52"/>
    </w:rPr>
  </w:style>
  <w:style w:type="paragraph" w:customStyle="1" w:styleId="13">
    <w:name w:val="目錄標題1"/>
    <w:basedOn w:val="1"/>
    <w:next w:val="a0"/>
    <w:uiPriority w:val="39"/>
    <w:semiHidden/>
    <w:unhideWhenUsed/>
    <w:qFormat/>
    <w:rsid w:val="00AF2BAB"/>
  </w:style>
  <w:style w:type="paragraph" w:styleId="14">
    <w:name w:val="toc 1"/>
    <w:basedOn w:val="a0"/>
    <w:next w:val="a0"/>
    <w:autoRedefine/>
    <w:uiPriority w:val="39"/>
    <w:unhideWhenUsed/>
    <w:rsid w:val="00AF2BAB"/>
  </w:style>
  <w:style w:type="character" w:customStyle="1" w:styleId="15">
    <w:name w:val="超連結1"/>
    <w:basedOn w:val="a1"/>
    <w:uiPriority w:val="99"/>
    <w:unhideWhenUsed/>
    <w:rsid w:val="00AF2BAB"/>
    <w:rPr>
      <w:color w:val="0563C1"/>
      <w:u w:val="single"/>
    </w:rPr>
  </w:style>
  <w:style w:type="paragraph" w:styleId="aa">
    <w:name w:val="Balloon Text"/>
    <w:basedOn w:val="a0"/>
    <w:link w:val="16"/>
    <w:uiPriority w:val="99"/>
    <w:semiHidden/>
    <w:unhideWhenUsed/>
    <w:rsid w:val="00AF2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註解方塊文字 字元1"/>
    <w:basedOn w:val="a1"/>
    <w:link w:val="aa"/>
    <w:uiPriority w:val="99"/>
    <w:semiHidden/>
    <w:rsid w:val="00AF2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110">
    <w:name w:val="標題 1 字元1"/>
    <w:basedOn w:val="a1"/>
    <w:uiPriority w:val="9"/>
    <w:rsid w:val="00AF2BA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d">
    <w:name w:val="Hyperlink"/>
    <w:basedOn w:val="a1"/>
    <w:unhideWhenUsed/>
    <w:rsid w:val="00AF2BAB"/>
    <w:rPr>
      <w:color w:val="0563C1" w:themeColor="hyperlink"/>
      <w:u w:val="single"/>
    </w:rPr>
  </w:style>
  <w:style w:type="character" w:customStyle="1" w:styleId="21">
    <w:name w:val="標題 2 字元"/>
    <w:basedOn w:val="a1"/>
    <w:link w:val="20"/>
    <w:rsid w:val="002B499C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numbering" w:customStyle="1" w:styleId="17">
    <w:name w:val="無清單1"/>
    <w:next w:val="a3"/>
    <w:uiPriority w:val="99"/>
    <w:semiHidden/>
    <w:unhideWhenUsed/>
    <w:rsid w:val="002B499C"/>
  </w:style>
  <w:style w:type="table" w:customStyle="1" w:styleId="18">
    <w:name w:val="表格格線1"/>
    <w:basedOn w:val="a2"/>
    <w:next w:val="ac"/>
    <w:uiPriority w:val="39"/>
    <w:rsid w:val="002B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semiHidden/>
    <w:rsid w:val="002B49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</w:rPr>
  </w:style>
  <w:style w:type="character" w:customStyle="1" w:styleId="HTML0">
    <w:name w:val="HTML 預設格式 字元"/>
    <w:basedOn w:val="a1"/>
    <w:link w:val="HTML"/>
    <w:semiHidden/>
    <w:rsid w:val="002B499C"/>
    <w:rPr>
      <w:rFonts w:ascii="細明體" w:eastAsia="細明體" w:hAnsi="細明體" w:cs="Times New Roman"/>
      <w:kern w:val="0"/>
      <w:szCs w:val="24"/>
    </w:rPr>
  </w:style>
  <w:style w:type="paragraph" w:styleId="ae">
    <w:name w:val="Plain Text"/>
    <w:aliases w:val="一般文字 字元,Plain Text"/>
    <w:basedOn w:val="a0"/>
    <w:link w:val="af"/>
    <w:rsid w:val="002B499C"/>
    <w:rPr>
      <w:rFonts w:ascii="細明體" w:eastAsia="細明體" w:hAnsi="Courier New" w:cs="Courier New"/>
      <w:szCs w:val="24"/>
    </w:rPr>
  </w:style>
  <w:style w:type="character" w:customStyle="1" w:styleId="af">
    <w:name w:val="純文字 字元"/>
    <w:aliases w:val="一般文字 字元 字元,Plain Text 字元"/>
    <w:basedOn w:val="a1"/>
    <w:link w:val="ae"/>
    <w:rsid w:val="002B499C"/>
    <w:rPr>
      <w:rFonts w:ascii="細明體" w:eastAsia="細明體" w:hAnsi="Courier New" w:cs="Courier New"/>
      <w:szCs w:val="24"/>
    </w:rPr>
  </w:style>
  <w:style w:type="paragraph" w:styleId="af0">
    <w:name w:val="Body Text Indent"/>
    <w:basedOn w:val="a0"/>
    <w:link w:val="af1"/>
    <w:semiHidden/>
    <w:rsid w:val="002B499C"/>
    <w:pPr>
      <w:spacing w:line="480" w:lineRule="exact"/>
      <w:ind w:left="538" w:hangingChars="192" w:hanging="538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1">
    <w:name w:val="本文縮排 字元"/>
    <w:basedOn w:val="a1"/>
    <w:link w:val="af0"/>
    <w:semiHidden/>
    <w:rsid w:val="002B499C"/>
    <w:rPr>
      <w:rFonts w:ascii="Times New Roman" w:eastAsia="標楷體" w:hAnsi="Times New Roman" w:cs="Times New Roman"/>
      <w:sz w:val="28"/>
      <w:szCs w:val="24"/>
    </w:rPr>
  </w:style>
  <w:style w:type="character" w:customStyle="1" w:styleId="magazinefont31">
    <w:name w:val="magazinefont31"/>
    <w:rsid w:val="002B499C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3">
    <w:name w:val="Body Text Indent 3"/>
    <w:basedOn w:val="a0"/>
    <w:link w:val="30"/>
    <w:semiHidden/>
    <w:unhideWhenUsed/>
    <w:rsid w:val="002B499C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1"/>
    <w:link w:val="3"/>
    <w:semiHidden/>
    <w:rsid w:val="002B499C"/>
    <w:rPr>
      <w:rFonts w:ascii="Times New Roman" w:eastAsia="新細明體" w:hAnsi="Times New Roman" w:cs="Times New Roman"/>
      <w:sz w:val="16"/>
      <w:szCs w:val="16"/>
    </w:rPr>
  </w:style>
  <w:style w:type="character" w:styleId="af2">
    <w:name w:val="page number"/>
    <w:basedOn w:val="a1"/>
    <w:semiHidden/>
    <w:rsid w:val="002B499C"/>
  </w:style>
  <w:style w:type="character" w:customStyle="1" w:styleId="22">
    <w:name w:val="本文 2 字元"/>
    <w:basedOn w:val="a1"/>
    <w:link w:val="23"/>
    <w:rsid w:val="002B499C"/>
    <w:rPr>
      <w:rFonts w:ascii="Times New Roman" w:hAnsi="Times New Roman"/>
      <w:szCs w:val="24"/>
    </w:rPr>
  </w:style>
  <w:style w:type="paragraph" w:styleId="23">
    <w:name w:val="Body Text 2"/>
    <w:basedOn w:val="a0"/>
    <w:link w:val="22"/>
    <w:semiHidden/>
    <w:rsid w:val="002B499C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10">
    <w:name w:val="本文 2 字元1"/>
    <w:basedOn w:val="a1"/>
    <w:uiPriority w:val="99"/>
    <w:semiHidden/>
    <w:rsid w:val="002B499C"/>
  </w:style>
  <w:style w:type="character" w:customStyle="1" w:styleId="24">
    <w:name w:val="本文縮排 2 字元"/>
    <w:basedOn w:val="a1"/>
    <w:link w:val="25"/>
    <w:semiHidden/>
    <w:rsid w:val="002B499C"/>
    <w:rPr>
      <w:rFonts w:ascii="Times New Roman" w:hAnsi="Times New Roman"/>
      <w:szCs w:val="24"/>
    </w:rPr>
  </w:style>
  <w:style w:type="paragraph" w:styleId="25">
    <w:name w:val="Body Text Indent 2"/>
    <w:basedOn w:val="a0"/>
    <w:link w:val="24"/>
    <w:semiHidden/>
    <w:rsid w:val="002B499C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11">
    <w:name w:val="本文縮排 2 字元1"/>
    <w:basedOn w:val="a1"/>
    <w:uiPriority w:val="99"/>
    <w:semiHidden/>
    <w:rsid w:val="002B499C"/>
  </w:style>
  <w:style w:type="paragraph" w:customStyle="1" w:styleId="font0">
    <w:name w:val="font0"/>
    <w:basedOn w:val="a0"/>
    <w:rsid w:val="002B499C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  <w:lang w:eastAsia="en-US"/>
    </w:rPr>
  </w:style>
  <w:style w:type="paragraph" w:customStyle="1" w:styleId="19">
    <w:name w:val="樣式1"/>
    <w:basedOn w:val="af0"/>
    <w:autoRedefine/>
    <w:rsid w:val="002B499C"/>
    <w:pPr>
      <w:spacing w:line="360" w:lineRule="exact"/>
      <w:ind w:left="482" w:firstLineChars="200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2B499C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註釋標題 字元"/>
    <w:basedOn w:val="a1"/>
    <w:link w:val="af3"/>
    <w:semiHidden/>
    <w:rsid w:val="002B499C"/>
    <w:rPr>
      <w:rFonts w:ascii="Times New Roman" w:eastAsia="新細明體" w:hAnsi="Times New Roman" w:cs="Times New Roman"/>
      <w:szCs w:val="24"/>
    </w:rPr>
  </w:style>
  <w:style w:type="paragraph" w:styleId="af5">
    <w:name w:val="Body Text"/>
    <w:basedOn w:val="a0"/>
    <w:link w:val="af6"/>
    <w:semiHidden/>
    <w:rsid w:val="002B499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6">
    <w:name w:val="本文 字元"/>
    <w:basedOn w:val="a1"/>
    <w:link w:val="af5"/>
    <w:semiHidden/>
    <w:rsid w:val="002B499C"/>
    <w:rPr>
      <w:rFonts w:ascii="Times New Roman" w:eastAsia="新細明體" w:hAnsi="Times New Roman" w:cs="Times New Roman"/>
      <w:szCs w:val="24"/>
    </w:rPr>
  </w:style>
  <w:style w:type="paragraph" w:styleId="af7">
    <w:name w:val="Closing"/>
    <w:basedOn w:val="a0"/>
    <w:link w:val="af8"/>
    <w:semiHidden/>
    <w:rsid w:val="002B499C"/>
    <w:pPr>
      <w:ind w:leftChars="1800" w:left="100"/>
    </w:pPr>
    <w:rPr>
      <w:rFonts w:ascii="Times New Roman" w:eastAsia="標楷體" w:hAnsi="Times New Roman" w:cs="Times New Roman"/>
      <w:color w:val="000000"/>
      <w:szCs w:val="24"/>
    </w:rPr>
  </w:style>
  <w:style w:type="character" w:customStyle="1" w:styleId="af8">
    <w:name w:val="結語 字元"/>
    <w:basedOn w:val="a1"/>
    <w:link w:val="af7"/>
    <w:semiHidden/>
    <w:rsid w:val="002B499C"/>
    <w:rPr>
      <w:rFonts w:ascii="Times New Roman" w:eastAsia="標楷體" w:hAnsi="Times New Roman" w:cs="Times New Roman"/>
      <w:color w:val="000000"/>
      <w:szCs w:val="24"/>
    </w:rPr>
  </w:style>
  <w:style w:type="character" w:styleId="af9">
    <w:name w:val="footnote reference"/>
    <w:semiHidden/>
    <w:rsid w:val="002B499C"/>
    <w:rPr>
      <w:vertAlign w:val="superscript"/>
    </w:rPr>
  </w:style>
  <w:style w:type="paragraph" w:styleId="afa">
    <w:name w:val="footnote text"/>
    <w:basedOn w:val="a0"/>
    <w:link w:val="afb"/>
    <w:semiHidden/>
    <w:rsid w:val="002B499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b">
    <w:name w:val="註腳文字 字元"/>
    <w:basedOn w:val="a1"/>
    <w:link w:val="afa"/>
    <w:semiHidden/>
    <w:rsid w:val="002B499C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樣式2"/>
    <w:basedOn w:val="a0"/>
    <w:rsid w:val="002B499C"/>
    <w:pPr>
      <w:numPr>
        <w:numId w:val="1"/>
      </w:numPr>
    </w:pPr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e"/>
    <w:rsid w:val="002B499C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a">
    <w:name w:val="1"/>
    <w:basedOn w:val="a0"/>
    <w:rsid w:val="002B499C"/>
    <w:pPr>
      <w:snapToGrid w:val="0"/>
      <w:spacing w:line="240" w:lineRule="atLeast"/>
      <w:ind w:leftChars="-6" w:left="-6"/>
      <w:jc w:val="both"/>
    </w:pPr>
    <w:rPr>
      <w:rFonts w:ascii="標楷體" w:eastAsia="標楷體" w:hAnsi="標楷體" w:cs="Times New Roman" w:hint="eastAsia"/>
      <w:sz w:val="20"/>
      <w:szCs w:val="20"/>
    </w:rPr>
  </w:style>
  <w:style w:type="paragraph" w:customStyle="1" w:styleId="1-1-1">
    <w:name w:val="1-1-1"/>
    <w:basedOn w:val="a0"/>
    <w:rsid w:val="002B499C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szCs w:val="20"/>
    </w:rPr>
  </w:style>
  <w:style w:type="table" w:customStyle="1" w:styleId="111">
    <w:name w:val="表格格線11"/>
    <w:basedOn w:val="a2"/>
    <w:next w:val="ac"/>
    <w:uiPriority w:val="39"/>
    <w:rsid w:val="0056534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semiHidden/>
    <w:rsid w:val="0060726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c">
    <w:name w:val="FollowedHyperlink"/>
    <w:semiHidden/>
    <w:rsid w:val="0060726E"/>
    <w:rPr>
      <w:color w:val="800080"/>
      <w:u w:val="single"/>
    </w:rPr>
  </w:style>
  <w:style w:type="paragraph" w:customStyle="1" w:styleId="Default">
    <w:name w:val="Default"/>
    <w:rsid w:val="0060726E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styleId="afd">
    <w:name w:val="No Spacing"/>
    <w:uiPriority w:val="1"/>
    <w:qFormat/>
    <w:rsid w:val="0060726E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60726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0726E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">
    <w:name w:val="List Bullet"/>
    <w:basedOn w:val="a0"/>
    <w:uiPriority w:val="99"/>
    <w:unhideWhenUsed/>
    <w:rsid w:val="0060726E"/>
    <w:pPr>
      <w:numPr>
        <w:numId w:val="9"/>
      </w:numPr>
      <w:contextualSpacing/>
    </w:pPr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rsid w:val="004959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49595B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9">
    <w:name w:val="清單段落 字元"/>
    <w:link w:val="a8"/>
    <w:uiPriority w:val="34"/>
    <w:locked/>
    <w:rsid w:val="00C15CE6"/>
  </w:style>
  <w:style w:type="character" w:customStyle="1" w:styleId="26">
    <w:name w:val="正文文本 (2)_"/>
    <w:basedOn w:val="a1"/>
    <w:link w:val="212"/>
    <w:uiPriority w:val="99"/>
    <w:locked/>
    <w:rsid w:val="001D0843"/>
    <w:rPr>
      <w:rFonts w:ascii="細明體" w:eastAsia="細明體" w:cs="細明體"/>
      <w:sz w:val="22"/>
      <w:shd w:val="clear" w:color="auto" w:fill="FFFFFF"/>
    </w:rPr>
  </w:style>
  <w:style w:type="character" w:customStyle="1" w:styleId="27">
    <w:name w:val="正文文本 (2)"/>
    <w:basedOn w:val="26"/>
    <w:uiPriority w:val="99"/>
    <w:rsid w:val="001D0843"/>
    <w:rPr>
      <w:rFonts w:ascii="細明體" w:eastAsia="細明體" w:cs="細明體"/>
      <w:sz w:val="22"/>
      <w:shd w:val="clear" w:color="auto" w:fill="FFFFFF"/>
    </w:rPr>
  </w:style>
  <w:style w:type="paragraph" w:customStyle="1" w:styleId="212">
    <w:name w:val="正文文本 (2)1"/>
    <w:basedOn w:val="a0"/>
    <w:link w:val="26"/>
    <w:uiPriority w:val="99"/>
    <w:rsid w:val="001D0843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1E54-1D65-4524-89E1-51C70574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教務組長 NANA 主恩</cp:lastModifiedBy>
  <cp:revision>2</cp:revision>
  <dcterms:created xsi:type="dcterms:W3CDTF">2020-12-28T05:41:00Z</dcterms:created>
  <dcterms:modified xsi:type="dcterms:W3CDTF">2020-12-28T05:41:00Z</dcterms:modified>
</cp:coreProperties>
</file>